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D1B" w:rsidRPr="0059569F" w:rsidRDefault="00051D1B" w:rsidP="0059569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bookmarkStart w:id="0" w:name="_GoBack"/>
      <w:bookmarkEnd w:id="0"/>
    </w:p>
    <w:p w:rsidR="00051D1B" w:rsidRDefault="00051D1B" w:rsidP="00051D1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51D1B" w:rsidRDefault="000717BE" w:rsidP="00051D1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051D1B" w:rsidRDefault="00051D1B" w:rsidP="00051D1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51D1B" w:rsidRDefault="00051D1B" w:rsidP="00051D1B">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051D1B" w:rsidRPr="0003084E" w:rsidRDefault="00051D1B" w:rsidP="00051D1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rPr>
      </w:pPr>
      <w:r w:rsidRPr="0003084E">
        <w:rPr>
          <w:rFonts w:ascii="Benguiat Bk BT" w:hAnsi="Benguiat Bk BT"/>
          <w:b/>
          <w:sz w:val="52"/>
          <w:szCs w:val="52"/>
        </w:rPr>
        <w:t>Ley</w:t>
      </w:r>
      <w:r w:rsidRPr="0003084E">
        <w:rPr>
          <w:rFonts w:ascii="Benguiat Bk BT" w:hAnsi="Benguiat Bk BT"/>
          <w:sz w:val="52"/>
          <w:szCs w:val="52"/>
        </w:rPr>
        <w:t xml:space="preserve"> </w:t>
      </w:r>
      <w:r w:rsidRPr="0003084E">
        <w:rPr>
          <w:rFonts w:ascii="Benguiat Bk BT" w:hAnsi="Benguiat Bk BT"/>
          <w:b/>
          <w:sz w:val="52"/>
          <w:szCs w:val="52"/>
        </w:rPr>
        <w:t>para el Fomento y Desarrollo</w:t>
      </w:r>
    </w:p>
    <w:p w:rsidR="00051D1B" w:rsidRPr="0003084E" w:rsidRDefault="00051D1B" w:rsidP="00051D1B">
      <w:pPr>
        <w:pBdr>
          <w:top w:val="single" w:sz="18" w:space="1" w:color="auto"/>
          <w:left w:val="single" w:sz="18" w:space="4" w:color="auto"/>
          <w:bottom w:val="single" w:sz="18" w:space="1" w:color="auto"/>
          <w:right w:val="single" w:sz="18" w:space="4" w:color="auto"/>
        </w:pBdr>
        <w:jc w:val="center"/>
        <w:rPr>
          <w:rFonts w:ascii="Benguiat Bk BT" w:hAnsi="Benguiat Bk BT"/>
          <w:b/>
          <w:sz w:val="52"/>
          <w:szCs w:val="52"/>
          <w:lang w:val="es-MX"/>
        </w:rPr>
      </w:pPr>
      <w:r w:rsidRPr="0003084E">
        <w:rPr>
          <w:rFonts w:ascii="Benguiat Bk BT" w:hAnsi="Benguiat Bk BT"/>
          <w:b/>
          <w:sz w:val="52"/>
          <w:szCs w:val="52"/>
        </w:rPr>
        <w:t>Artesanal del Estado de Tamaulipas</w:t>
      </w: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602887" w:rsidRDefault="00602887" w:rsidP="00051D1B">
      <w:pPr>
        <w:pBdr>
          <w:top w:val="single" w:sz="18" w:space="1" w:color="auto"/>
          <w:left w:val="single" w:sz="18" w:space="4" w:color="auto"/>
          <w:bottom w:val="single" w:sz="18" w:space="1" w:color="auto"/>
          <w:right w:val="single" w:sz="18" w:space="4" w:color="auto"/>
        </w:pBdr>
        <w:jc w:val="center"/>
        <w:rPr>
          <w:lang w:val="es-MX"/>
        </w:rPr>
      </w:pPr>
    </w:p>
    <w:p w:rsidR="00602887" w:rsidRDefault="00602887" w:rsidP="00051D1B">
      <w:pPr>
        <w:pBdr>
          <w:top w:val="single" w:sz="18" w:space="1" w:color="auto"/>
          <w:left w:val="single" w:sz="18" w:space="4" w:color="auto"/>
          <w:bottom w:val="single" w:sz="18" w:space="1" w:color="auto"/>
          <w:right w:val="single" w:sz="18" w:space="4" w:color="auto"/>
        </w:pBdr>
        <w:jc w:val="center"/>
        <w:rPr>
          <w:lang w:val="es-MX"/>
        </w:rPr>
      </w:pPr>
    </w:p>
    <w:p w:rsidR="00602887" w:rsidRDefault="00602887" w:rsidP="00051D1B">
      <w:pPr>
        <w:pBdr>
          <w:top w:val="single" w:sz="18" w:space="1" w:color="auto"/>
          <w:left w:val="single" w:sz="18" w:space="4" w:color="auto"/>
          <w:bottom w:val="single" w:sz="18" w:space="1" w:color="auto"/>
          <w:right w:val="single" w:sz="18" w:space="4" w:color="auto"/>
        </w:pBdr>
        <w:jc w:val="center"/>
        <w:rPr>
          <w:lang w:val="es-MX"/>
        </w:rPr>
      </w:pPr>
    </w:p>
    <w:p w:rsidR="00602887" w:rsidRPr="00FB4715" w:rsidRDefault="00602887" w:rsidP="00051D1B">
      <w:pPr>
        <w:pBdr>
          <w:top w:val="single" w:sz="18" w:space="1" w:color="auto"/>
          <w:left w:val="single" w:sz="18" w:space="4" w:color="auto"/>
          <w:bottom w:val="single" w:sz="18" w:space="1" w:color="auto"/>
          <w:right w:val="single" w:sz="18" w:space="4" w:color="auto"/>
        </w:pBdr>
        <w:jc w:val="center"/>
        <w:rPr>
          <w:lang w:val="es-MX"/>
        </w:rPr>
      </w:pP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Pr="00FB4715" w:rsidRDefault="00051D1B" w:rsidP="00051D1B">
      <w:pPr>
        <w:pBdr>
          <w:top w:val="single" w:sz="18" w:space="1" w:color="auto"/>
          <w:left w:val="single" w:sz="18" w:space="4" w:color="auto"/>
          <w:bottom w:val="single" w:sz="18" w:space="1" w:color="auto"/>
          <w:right w:val="single" w:sz="18" w:space="4" w:color="auto"/>
        </w:pBdr>
        <w:jc w:val="center"/>
        <w:rPr>
          <w:lang w:val="es-MX"/>
        </w:rPr>
      </w:pPr>
    </w:p>
    <w:p w:rsidR="00051D1B" w:rsidRPr="00B02BE7" w:rsidRDefault="00051D1B" w:rsidP="00051D1B">
      <w:pPr>
        <w:pBdr>
          <w:top w:val="single" w:sz="18" w:space="1" w:color="auto"/>
          <w:left w:val="single" w:sz="18" w:space="4" w:color="auto"/>
          <w:bottom w:val="single" w:sz="18" w:space="1" w:color="auto"/>
          <w:right w:val="single" w:sz="18" w:space="4" w:color="auto"/>
        </w:pBdr>
        <w:jc w:val="center"/>
        <w:rPr>
          <w:rFonts w:ascii="Arial" w:hAnsi="Arial" w:cs="Arial"/>
          <w:b/>
          <w:lang w:val="es-MX"/>
        </w:rPr>
      </w:pPr>
      <w:r w:rsidRPr="00B02BE7">
        <w:rPr>
          <w:rFonts w:ascii="Arial" w:hAnsi="Arial" w:cs="Arial"/>
          <w:b/>
          <w:lang w:val="es-MX"/>
        </w:rPr>
        <w:t xml:space="preserve">Documento de consulta </w:t>
      </w:r>
    </w:p>
    <w:p w:rsidR="00CD42DF" w:rsidRDefault="00370318" w:rsidP="00CD42DF">
      <w:pPr>
        <w:pBdr>
          <w:top w:val="single" w:sz="18" w:space="1" w:color="auto"/>
          <w:left w:val="single" w:sz="18" w:space="4" w:color="auto"/>
          <w:bottom w:val="single" w:sz="18" w:space="1" w:color="auto"/>
          <w:right w:val="single" w:sz="18" w:space="4" w:color="auto"/>
        </w:pBdr>
        <w:jc w:val="center"/>
        <w:rPr>
          <w:rFonts w:ascii="Arial" w:hAnsi="Arial" w:cs="Arial"/>
          <w:b/>
        </w:rPr>
      </w:pPr>
      <w:r>
        <w:rPr>
          <w:rFonts w:ascii="Arial" w:hAnsi="Arial" w:cs="Arial"/>
          <w:b/>
        </w:rPr>
        <w:t xml:space="preserve">Última reforma aplicada </w:t>
      </w:r>
      <w:r w:rsidR="009E519F">
        <w:rPr>
          <w:rFonts w:ascii="Arial" w:hAnsi="Arial" w:cs="Arial"/>
          <w:b/>
        </w:rPr>
        <w:t xml:space="preserve">P.O. Edición Vespertina del </w:t>
      </w:r>
      <w:r w:rsidR="004029DD">
        <w:rPr>
          <w:rFonts w:ascii="Arial" w:hAnsi="Arial" w:cs="Arial"/>
          <w:b/>
        </w:rPr>
        <w:t>1</w:t>
      </w:r>
      <w:r w:rsidR="009E519F">
        <w:rPr>
          <w:rFonts w:ascii="Arial" w:hAnsi="Arial" w:cs="Arial"/>
          <w:b/>
        </w:rPr>
        <w:t>4</w:t>
      </w:r>
      <w:r>
        <w:rPr>
          <w:rFonts w:ascii="Arial" w:hAnsi="Arial" w:cs="Arial"/>
          <w:b/>
        </w:rPr>
        <w:t xml:space="preserve"> de</w:t>
      </w:r>
      <w:r w:rsidR="004029DD">
        <w:rPr>
          <w:rFonts w:ascii="Arial" w:hAnsi="Arial" w:cs="Arial"/>
          <w:b/>
        </w:rPr>
        <w:t xml:space="preserve"> </w:t>
      </w:r>
      <w:r w:rsidR="009E519F">
        <w:rPr>
          <w:rFonts w:ascii="Arial" w:hAnsi="Arial" w:cs="Arial"/>
          <w:b/>
        </w:rPr>
        <w:t>abril</w:t>
      </w:r>
      <w:r w:rsidR="004029DD">
        <w:rPr>
          <w:rFonts w:ascii="Arial" w:hAnsi="Arial" w:cs="Arial"/>
          <w:b/>
        </w:rPr>
        <w:t xml:space="preserve"> de 20</w:t>
      </w:r>
      <w:r w:rsidR="009E519F">
        <w:rPr>
          <w:rFonts w:ascii="Arial" w:hAnsi="Arial" w:cs="Arial"/>
          <w:b/>
        </w:rPr>
        <w:t>20</w:t>
      </w:r>
      <w:r w:rsidR="00CD42DF">
        <w:rPr>
          <w:rFonts w:ascii="Arial" w:hAnsi="Arial" w:cs="Arial"/>
          <w:b/>
        </w:rPr>
        <w:t>.</w:t>
      </w:r>
    </w:p>
    <w:p w:rsidR="006D7CD1" w:rsidRDefault="00CD42DF" w:rsidP="006D7CD1">
      <w:pPr>
        <w:autoSpaceDE w:val="0"/>
        <w:autoSpaceDN w:val="0"/>
        <w:adjustRightInd w:val="0"/>
        <w:jc w:val="both"/>
        <w:rPr>
          <w:rFonts w:ascii="Arial" w:hAnsi="Arial" w:cs="Arial"/>
          <w:lang w:val="es-ES"/>
        </w:rPr>
      </w:pPr>
      <w:r w:rsidRPr="00147BC0">
        <w:rPr>
          <w:rFonts w:ascii="Arial" w:hAnsi="Arial" w:cs="Arial"/>
        </w:rPr>
        <w:t xml:space="preserve"> </w:t>
      </w:r>
      <w:r w:rsidR="007A651B" w:rsidRPr="00147BC0">
        <w:rPr>
          <w:rFonts w:ascii="Arial" w:hAnsi="Arial" w:cs="Arial"/>
        </w:rPr>
        <w:br w:type="page"/>
      </w:r>
      <w:r w:rsidR="00370318">
        <w:rPr>
          <w:rFonts w:ascii="Arial" w:hAnsi="Arial" w:cs="Arial"/>
          <w:b/>
          <w:bCs/>
          <w:lang w:val="es-ES"/>
        </w:rPr>
        <w:lastRenderedPageBreak/>
        <w:t>TOMÁ</w:t>
      </w:r>
      <w:r w:rsidR="006D7CD1">
        <w:rPr>
          <w:rFonts w:ascii="Arial" w:hAnsi="Arial" w:cs="Arial"/>
          <w:b/>
          <w:bCs/>
          <w:lang w:val="es-ES"/>
        </w:rPr>
        <w:t xml:space="preserve">S YARRINGTON RUVALCABA, </w:t>
      </w:r>
      <w:r w:rsidR="006D7CD1">
        <w:rPr>
          <w:rFonts w:ascii="Arial" w:hAnsi="Arial" w:cs="Arial"/>
          <w:lang w:val="es-ES"/>
        </w:rPr>
        <w:t>Gobernador Constitucional del Estado Libre y Soberano de Tamaulipas, a sus habitantes hace saber:</w:t>
      </w:r>
    </w:p>
    <w:p w:rsidR="006D7CD1" w:rsidRDefault="006D7CD1" w:rsidP="006D7CD1">
      <w:pPr>
        <w:autoSpaceDE w:val="0"/>
        <w:autoSpaceDN w:val="0"/>
        <w:adjustRightInd w:val="0"/>
        <w:jc w:val="both"/>
        <w:rPr>
          <w:rFonts w:ascii="Arial" w:hAnsi="Arial" w:cs="Arial"/>
          <w:lang w:val="es-ES"/>
        </w:rPr>
      </w:pPr>
    </w:p>
    <w:p w:rsidR="006D7CD1" w:rsidRDefault="006D7CD1" w:rsidP="006D7CD1">
      <w:pPr>
        <w:autoSpaceDE w:val="0"/>
        <w:autoSpaceDN w:val="0"/>
        <w:adjustRightInd w:val="0"/>
        <w:jc w:val="both"/>
        <w:rPr>
          <w:rFonts w:ascii="Arial" w:hAnsi="Arial" w:cs="Arial"/>
          <w:lang w:val="es-ES"/>
        </w:rPr>
      </w:pPr>
      <w:r>
        <w:rPr>
          <w:rFonts w:ascii="Arial" w:hAnsi="Arial" w:cs="Arial"/>
          <w:lang w:val="es-ES"/>
        </w:rPr>
        <w:t>Que el Honorable Congreso del Estado, ha tenido a bien expedir el siguiente Decreto:</w:t>
      </w:r>
    </w:p>
    <w:p w:rsidR="006D7CD1" w:rsidRDefault="006D7CD1" w:rsidP="006D7CD1">
      <w:pPr>
        <w:autoSpaceDE w:val="0"/>
        <w:autoSpaceDN w:val="0"/>
        <w:adjustRightInd w:val="0"/>
        <w:jc w:val="both"/>
        <w:rPr>
          <w:rFonts w:ascii="Arial" w:hAnsi="Arial" w:cs="Arial"/>
          <w:lang w:val="es-ES"/>
        </w:rPr>
      </w:pPr>
    </w:p>
    <w:p w:rsidR="006D7CD1" w:rsidRDefault="006D7CD1" w:rsidP="006D7CD1">
      <w:pPr>
        <w:autoSpaceDE w:val="0"/>
        <w:autoSpaceDN w:val="0"/>
        <w:adjustRightInd w:val="0"/>
        <w:jc w:val="both"/>
        <w:rPr>
          <w:rFonts w:ascii="Arial" w:hAnsi="Arial" w:cs="Arial"/>
        </w:rPr>
      </w:pPr>
      <w:r>
        <w:rPr>
          <w:rFonts w:ascii="Arial" w:hAnsi="Arial" w:cs="Arial"/>
          <w:lang w:val="es-ES"/>
        </w:rPr>
        <w:t>Al margen un sello que dice:- “Estados Unidos Mexicanos.- Gobierno de Tamaulipas.- Poder Legislativo.</w:t>
      </w:r>
    </w:p>
    <w:p w:rsidR="006D7CD1" w:rsidRDefault="006D7CD1" w:rsidP="00CD42DF">
      <w:pPr>
        <w:jc w:val="both"/>
        <w:rPr>
          <w:rFonts w:ascii="Arial" w:hAnsi="Arial" w:cs="Arial"/>
        </w:rPr>
      </w:pPr>
    </w:p>
    <w:p w:rsidR="00B1553B" w:rsidRPr="00147BC0" w:rsidRDefault="00B1553B" w:rsidP="00CD42DF">
      <w:pPr>
        <w:jc w:val="both"/>
        <w:rPr>
          <w:rFonts w:ascii="Arial" w:hAnsi="Arial" w:cs="Arial"/>
          <w:b/>
        </w:rPr>
      </w:pPr>
      <w:r w:rsidRPr="00147BC0">
        <w:rPr>
          <w:rFonts w:ascii="Arial" w:hAnsi="Arial" w:cs="Arial"/>
          <w:b/>
        </w:rPr>
        <w:t xml:space="preserve">LA QUINCUAGÉSIMA </w:t>
      </w:r>
      <w:r w:rsidRPr="00147BC0">
        <w:rPr>
          <w:rFonts w:ascii="Arial" w:hAnsi="Arial" w:cs="Arial"/>
          <w:b/>
          <w:bCs/>
        </w:rPr>
        <w:t xml:space="preserve">OCTAVA </w:t>
      </w:r>
      <w:r w:rsidRPr="00147BC0">
        <w:rPr>
          <w:rFonts w:ascii="Arial" w:hAnsi="Arial" w:cs="Arial"/>
          <w:b/>
        </w:rPr>
        <w:t>LEGISLATURA DEL CONGRESO CONSTITUCIONAL DEL ESTADO LIBRE Y SOBERANO DE TAMAULIPAS, EN USO DE LAS FACULTADES QUE LE CONFIERE EL ARTÍCULO 58 FRACCIÓN I  DE LA CONSTITUCIÓN POLÍTICA LOCAL;</w:t>
      </w:r>
      <w:r w:rsidRPr="00147BC0">
        <w:rPr>
          <w:rFonts w:ascii="Arial" w:hAnsi="Arial" w:cs="Arial"/>
          <w:b/>
          <w:bCs/>
        </w:rPr>
        <w:t xml:space="preserve"> </w:t>
      </w:r>
      <w:r w:rsidRPr="00147BC0">
        <w:rPr>
          <w:rFonts w:ascii="Arial" w:hAnsi="Arial" w:cs="Arial"/>
          <w:b/>
        </w:rPr>
        <w:t xml:space="preserve">Y EL ARTÍCULO </w:t>
      </w:r>
      <w:r w:rsidRPr="00147BC0">
        <w:rPr>
          <w:rFonts w:ascii="Arial" w:hAnsi="Arial" w:cs="Arial"/>
          <w:b/>
          <w:bCs/>
        </w:rPr>
        <w:t xml:space="preserve">119 </w:t>
      </w:r>
      <w:r w:rsidRPr="00147BC0">
        <w:rPr>
          <w:rFonts w:ascii="Arial" w:hAnsi="Arial" w:cs="Arial"/>
          <w:b/>
        </w:rPr>
        <w:t xml:space="preserve">DE LA </w:t>
      </w:r>
      <w:r w:rsidRPr="00147BC0">
        <w:rPr>
          <w:rFonts w:ascii="Arial" w:hAnsi="Arial" w:cs="Arial"/>
          <w:b/>
          <w:kern w:val="28"/>
          <w:lang w:val="es-MX"/>
        </w:rPr>
        <w:t>LEY SOBRE LA ORGANIZACIÓN Y FUNCIONAMIENTO INTERNOS DEL CONGRESO DEL ESTADO DE TAMAULIPAS</w:t>
      </w:r>
      <w:r w:rsidRPr="00147BC0">
        <w:rPr>
          <w:rFonts w:ascii="Arial" w:hAnsi="Arial" w:cs="Arial"/>
          <w:b/>
        </w:rPr>
        <w:t>, TIENE A BIEN EXPEDIR EL SIGUIENTE:</w:t>
      </w:r>
    </w:p>
    <w:p w:rsidR="00B1553B" w:rsidRPr="00147BC0" w:rsidRDefault="00B1553B" w:rsidP="00B1553B">
      <w:pPr>
        <w:jc w:val="both"/>
        <w:rPr>
          <w:rFonts w:ascii="Arial" w:hAnsi="Arial" w:cs="Arial"/>
        </w:rPr>
      </w:pPr>
    </w:p>
    <w:p w:rsidR="00B1553B" w:rsidRPr="00147BC0" w:rsidRDefault="00B1553B" w:rsidP="00B64C9C">
      <w:pPr>
        <w:pStyle w:val="Ttulo2"/>
        <w:rPr>
          <w:rFonts w:cs="Arial"/>
          <w:lang w:val="pt-BR"/>
        </w:rPr>
      </w:pPr>
      <w:r w:rsidRPr="00147BC0">
        <w:rPr>
          <w:rFonts w:cs="Arial"/>
          <w:lang w:val="pt-BR"/>
        </w:rPr>
        <w:t>D E C R E T O</w:t>
      </w:r>
      <w:proofErr w:type="gramStart"/>
      <w:r w:rsidRPr="00147BC0">
        <w:rPr>
          <w:rFonts w:cs="Arial"/>
          <w:lang w:val="pt-BR"/>
        </w:rPr>
        <w:t xml:space="preserve">   </w:t>
      </w:r>
      <w:proofErr w:type="gramEnd"/>
      <w:r w:rsidRPr="00147BC0">
        <w:rPr>
          <w:rFonts w:cs="Arial"/>
          <w:lang w:val="pt-BR"/>
        </w:rPr>
        <w:t>No. LVIII-852</w:t>
      </w:r>
    </w:p>
    <w:p w:rsidR="00B1553B" w:rsidRPr="00147BC0" w:rsidRDefault="00B1553B" w:rsidP="00B64C9C">
      <w:pPr>
        <w:ind w:firstLine="1134"/>
        <w:jc w:val="both"/>
        <w:rPr>
          <w:rFonts w:ascii="Arial" w:hAnsi="Arial" w:cs="Arial"/>
          <w:lang w:val="pt-BR"/>
        </w:rPr>
      </w:pPr>
    </w:p>
    <w:p w:rsidR="00B1553B" w:rsidRPr="00147BC0" w:rsidRDefault="00B1553B" w:rsidP="00B64C9C">
      <w:pPr>
        <w:jc w:val="center"/>
        <w:rPr>
          <w:rFonts w:ascii="Arial" w:hAnsi="Arial" w:cs="Arial"/>
          <w:b/>
        </w:rPr>
      </w:pPr>
      <w:r w:rsidRPr="00147BC0">
        <w:rPr>
          <w:rFonts w:ascii="Arial" w:hAnsi="Arial" w:cs="Arial"/>
          <w:b/>
        </w:rPr>
        <w:t>LEY PARA EL FOMENTO Y DESARROLLO ARTESANAL DEL ESTADO DE TAMAULIPAS.</w:t>
      </w:r>
    </w:p>
    <w:p w:rsidR="00B1553B" w:rsidRPr="00147BC0" w:rsidRDefault="00B1553B" w:rsidP="00B64C9C">
      <w:pPr>
        <w:jc w:val="center"/>
        <w:rPr>
          <w:rFonts w:ascii="Arial" w:hAnsi="Arial" w:cs="Arial"/>
          <w:b/>
        </w:rPr>
      </w:pPr>
    </w:p>
    <w:p w:rsidR="00B1553B" w:rsidRPr="00147BC0" w:rsidRDefault="00B1553B" w:rsidP="00B64C9C">
      <w:pPr>
        <w:jc w:val="center"/>
        <w:rPr>
          <w:rFonts w:ascii="Arial" w:hAnsi="Arial" w:cs="Arial"/>
          <w:b/>
        </w:rPr>
      </w:pPr>
      <w:r w:rsidRPr="00147BC0">
        <w:rPr>
          <w:rFonts w:ascii="Arial" w:hAnsi="Arial" w:cs="Arial"/>
          <w:b/>
        </w:rPr>
        <w:t>CAPÍTULO I</w:t>
      </w:r>
    </w:p>
    <w:p w:rsidR="00B1553B" w:rsidRPr="00147BC0" w:rsidRDefault="00B1553B" w:rsidP="00B64C9C">
      <w:pPr>
        <w:jc w:val="center"/>
        <w:rPr>
          <w:rFonts w:ascii="Arial" w:hAnsi="Arial" w:cs="Arial"/>
          <w:b/>
        </w:rPr>
      </w:pPr>
      <w:r w:rsidRPr="00147BC0">
        <w:rPr>
          <w:rFonts w:ascii="Arial" w:hAnsi="Arial" w:cs="Arial"/>
          <w:b/>
        </w:rPr>
        <w:t>DISPOSICIONES GENERALES</w:t>
      </w:r>
    </w:p>
    <w:p w:rsidR="00B1553B" w:rsidRPr="00147BC0" w:rsidRDefault="00B1553B" w:rsidP="00B1553B">
      <w:pPr>
        <w:spacing w:line="312" w:lineRule="auto"/>
        <w:ind w:firstLine="1440"/>
        <w:jc w:val="center"/>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ARTÍCULO 1.</w:t>
      </w:r>
      <w:r w:rsidRPr="00147BC0">
        <w:rPr>
          <w:rFonts w:ascii="Arial" w:hAnsi="Arial" w:cs="Arial"/>
        </w:rPr>
        <w:t xml:space="preserve"> </w:t>
      </w:r>
    </w:p>
    <w:p w:rsidR="00B1553B" w:rsidRPr="00147BC0" w:rsidRDefault="00B1553B" w:rsidP="00B64C9C">
      <w:pPr>
        <w:jc w:val="both"/>
        <w:rPr>
          <w:rFonts w:ascii="Arial" w:hAnsi="Arial" w:cs="Arial"/>
        </w:rPr>
      </w:pPr>
      <w:r w:rsidRPr="00147BC0">
        <w:rPr>
          <w:rFonts w:ascii="Arial" w:hAnsi="Arial" w:cs="Arial"/>
        </w:rPr>
        <w:t xml:space="preserve">1. La presente ley es de orden público, interés social y de observancia general en el Estado de Tamaulipas. </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Sus disposiciones tienen por objeto: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w:t>
      </w:r>
      <w:r w:rsidRPr="00147BC0">
        <w:rPr>
          <w:rFonts w:ascii="Arial" w:hAnsi="Arial" w:cs="Arial"/>
        </w:rPr>
        <w:t xml:space="preserve"> Rescatar, preservar, fomentar, promover e impulsar el desarrollo de la actividad artesanal, tanto en su carácter de expresión de identidad cultural local, como en su calidad de actividad vinculada al desarrollo económico;</w:t>
      </w:r>
    </w:p>
    <w:p w:rsidR="00B1553B" w:rsidRPr="00147BC0" w:rsidRDefault="00B1553B" w:rsidP="00B64C9C">
      <w:pPr>
        <w:jc w:val="both"/>
        <w:rPr>
          <w:rFonts w:ascii="Arial" w:hAnsi="Arial" w:cs="Arial"/>
          <w:b/>
        </w:rPr>
      </w:pPr>
    </w:p>
    <w:p w:rsidR="00B1553B" w:rsidRPr="00147BC0" w:rsidRDefault="00B1553B" w:rsidP="00B64C9C">
      <w:pPr>
        <w:jc w:val="both"/>
        <w:rPr>
          <w:rFonts w:ascii="Arial" w:hAnsi="Arial" w:cs="Arial"/>
        </w:rPr>
      </w:pPr>
      <w:r w:rsidRPr="00147BC0">
        <w:rPr>
          <w:rFonts w:ascii="Arial" w:hAnsi="Arial" w:cs="Arial"/>
          <w:b/>
        </w:rPr>
        <w:t xml:space="preserve">II. </w:t>
      </w:r>
      <w:r w:rsidRPr="00147BC0">
        <w:rPr>
          <w:rFonts w:ascii="Arial" w:hAnsi="Arial" w:cs="Arial"/>
        </w:rPr>
        <w:t>Proteger las artesanías como patrimonio cultural del Estado; 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III.</w:t>
      </w:r>
      <w:r w:rsidRPr="00147BC0">
        <w:rPr>
          <w:rFonts w:ascii="Arial" w:hAnsi="Arial" w:cs="Arial"/>
        </w:rPr>
        <w:t xml:space="preserve"> Reconocer formas de organización artesanal para incorporarlas al desarrollo económico y social del Estado.</w:t>
      </w:r>
    </w:p>
    <w:p w:rsidR="00B1553B" w:rsidRPr="00147BC0" w:rsidRDefault="00B1553B" w:rsidP="00B64C9C">
      <w:pPr>
        <w:jc w:val="both"/>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ARTÍCULO 2.</w:t>
      </w:r>
    </w:p>
    <w:p w:rsidR="00B1553B" w:rsidRPr="00147BC0" w:rsidRDefault="00B1553B" w:rsidP="00B64C9C">
      <w:pPr>
        <w:jc w:val="both"/>
        <w:rPr>
          <w:rFonts w:ascii="Arial" w:hAnsi="Arial" w:cs="Arial"/>
        </w:rPr>
      </w:pPr>
      <w:r w:rsidRPr="00147BC0">
        <w:rPr>
          <w:rFonts w:ascii="Arial" w:hAnsi="Arial" w:cs="Arial"/>
        </w:rPr>
        <w:t>La aplicación de esta ley corresponderá, en el ámbito de sus respectivas competencias, a las secretaría</w:t>
      </w:r>
      <w:r w:rsidR="004029DD">
        <w:rPr>
          <w:rFonts w:ascii="Arial" w:hAnsi="Arial" w:cs="Arial"/>
        </w:rPr>
        <w:t xml:space="preserve">s de Desarrollo Económico, Bienestar Social y de Educación, </w:t>
      </w:r>
      <w:r w:rsidRPr="00147BC0">
        <w:rPr>
          <w:rFonts w:ascii="Arial" w:hAnsi="Arial" w:cs="Arial"/>
        </w:rPr>
        <w:t>del Estado, sin perjuicio de las atribuciones que otros ordenamientos otorguen a distintas autoridades federales, estatales y municipales.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3.</w:t>
      </w:r>
    </w:p>
    <w:p w:rsidR="00B1553B" w:rsidRPr="00147BC0" w:rsidRDefault="00B1553B" w:rsidP="00B64C9C">
      <w:pPr>
        <w:jc w:val="both"/>
        <w:rPr>
          <w:rFonts w:ascii="Arial" w:hAnsi="Arial" w:cs="Arial"/>
        </w:rPr>
      </w:pPr>
      <w:r w:rsidRPr="00147BC0">
        <w:rPr>
          <w:rFonts w:ascii="Arial" w:hAnsi="Arial" w:cs="Arial"/>
        </w:rPr>
        <w:t>Para los efectos de esta ley se entenderá por:</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 Artesanía.-</w:t>
      </w:r>
      <w:r w:rsidRPr="00147BC0">
        <w:rPr>
          <w:rFonts w:ascii="Arial" w:hAnsi="Arial" w:cs="Arial"/>
        </w:rPr>
        <w:t xml:space="preserve"> Todos aquellos bienes procedentes de la actividad artesanal individual o colectiva, que tienen valor histórico, cultural, utilitario o estético y que cumplen con una función socialmente reconocida. Atendiendo a su técnica pueden ser tradicionales, de reciente invención, o consideradas como obras de arte popular.</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 Artesano.-</w:t>
      </w:r>
      <w:r w:rsidRPr="00147BC0">
        <w:rPr>
          <w:rFonts w:ascii="Arial" w:hAnsi="Arial" w:cs="Arial"/>
        </w:rPr>
        <w:t xml:space="preserve"> El individuo que con sensibilidad y creatividad desarrolla sus habilidades naturales o técnicas para elaborar artesanías en forma predominantemente manual o </w:t>
      </w:r>
      <w:proofErr w:type="gramStart"/>
      <w:r w:rsidRPr="00147BC0">
        <w:rPr>
          <w:rFonts w:ascii="Arial" w:hAnsi="Arial" w:cs="Arial"/>
        </w:rPr>
        <w:t>auxiliado</w:t>
      </w:r>
      <w:proofErr w:type="gramEnd"/>
      <w:r w:rsidRPr="00147BC0">
        <w:rPr>
          <w:rFonts w:ascii="Arial" w:hAnsi="Arial" w:cs="Arial"/>
        </w:rPr>
        <w:t xml:space="preserve"> por el uso de medios mecánicos de producción.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III. Producción artesanal.-</w:t>
      </w:r>
      <w:r w:rsidRPr="00147BC0">
        <w:rPr>
          <w:rFonts w:ascii="Arial" w:hAnsi="Arial" w:cs="Arial"/>
        </w:rPr>
        <w:t xml:space="preserve"> La actividad económica de transformación, cuyo proceso se realiza con materias primas de origen natural o industrial y que sus productos se identifican con la cultura del lugar o región donde se elaboran.</w:t>
      </w:r>
    </w:p>
    <w:p w:rsidR="00B1553B" w:rsidRPr="00147BC0" w:rsidRDefault="00B1553B" w:rsidP="00B64C9C">
      <w:pPr>
        <w:jc w:val="both"/>
        <w:rPr>
          <w:rFonts w:ascii="Arial" w:hAnsi="Arial" w:cs="Arial"/>
        </w:rPr>
      </w:pPr>
      <w:r w:rsidRPr="00147BC0">
        <w:rPr>
          <w:rFonts w:ascii="Arial" w:hAnsi="Arial" w:cs="Arial"/>
          <w:b/>
        </w:rPr>
        <w:lastRenderedPageBreak/>
        <w:t xml:space="preserve">IV. Taller Artesanal.- </w:t>
      </w:r>
      <w:r w:rsidRPr="00147BC0">
        <w:rPr>
          <w:rFonts w:ascii="Arial" w:hAnsi="Arial" w:cs="Arial"/>
        </w:rPr>
        <w:t>El local o establecimiento en el cual el artesano ejerce habitualmente su actividad, y en la cual es responsable de la actividad, un artesano o maestro que lo dirige y participa en la misma; 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 xml:space="preserve">V. Empresa Artesanal.- </w:t>
      </w:r>
      <w:r w:rsidRPr="00147BC0">
        <w:rPr>
          <w:rFonts w:ascii="Arial" w:hAnsi="Arial" w:cs="Arial"/>
        </w:rPr>
        <w:t>La unidad económica, ya sea persona física o jurídica que realiza una actividad artesanal de acuerdo con lo dispuesto en la fracción I del presente artículo y que cumpla los requisitos que señale el reglamento de la presente ley.</w:t>
      </w:r>
    </w:p>
    <w:p w:rsidR="00B1553B" w:rsidRPr="00147BC0" w:rsidRDefault="00B1553B" w:rsidP="00B64C9C">
      <w:pPr>
        <w:jc w:val="both"/>
        <w:rPr>
          <w:rFonts w:ascii="Arial" w:hAnsi="Arial" w:cs="Arial"/>
        </w:rPr>
      </w:pPr>
    </w:p>
    <w:p w:rsidR="00B1553B" w:rsidRPr="00147BC0" w:rsidRDefault="00370318" w:rsidP="00B64C9C">
      <w:pPr>
        <w:jc w:val="center"/>
        <w:rPr>
          <w:rFonts w:ascii="Arial" w:hAnsi="Arial" w:cs="Arial"/>
          <w:b/>
        </w:rPr>
      </w:pPr>
      <w:r>
        <w:rPr>
          <w:rFonts w:ascii="Arial" w:hAnsi="Arial" w:cs="Arial"/>
          <w:b/>
        </w:rPr>
        <w:t>CAPÍTULO</w:t>
      </w:r>
      <w:r w:rsidR="00B1553B" w:rsidRPr="00147BC0">
        <w:rPr>
          <w:rFonts w:ascii="Arial" w:hAnsi="Arial" w:cs="Arial"/>
          <w:b/>
        </w:rPr>
        <w:t xml:space="preserve"> II</w:t>
      </w:r>
    </w:p>
    <w:p w:rsidR="00B1553B" w:rsidRPr="00147BC0" w:rsidRDefault="00B1553B" w:rsidP="00B64C9C">
      <w:pPr>
        <w:jc w:val="center"/>
        <w:rPr>
          <w:rFonts w:ascii="Arial" w:hAnsi="Arial" w:cs="Arial"/>
          <w:b/>
        </w:rPr>
      </w:pPr>
      <w:r w:rsidRPr="00147BC0">
        <w:rPr>
          <w:rFonts w:ascii="Arial" w:hAnsi="Arial" w:cs="Arial"/>
          <w:b/>
        </w:rPr>
        <w:t>DE LAS ACCIONES DE FOMENTO A LAS ARTESAN</w:t>
      </w:r>
      <w:r w:rsidR="00E93762">
        <w:rPr>
          <w:rFonts w:ascii="Arial" w:hAnsi="Arial" w:cs="Arial"/>
          <w:b/>
        </w:rPr>
        <w:t>Í</w:t>
      </w:r>
      <w:r w:rsidRPr="00147BC0">
        <w:rPr>
          <w:rFonts w:ascii="Arial" w:hAnsi="Arial" w:cs="Arial"/>
          <w:b/>
        </w:rPr>
        <w:t>AS</w:t>
      </w:r>
    </w:p>
    <w:p w:rsidR="00B1553B" w:rsidRPr="00147BC0" w:rsidRDefault="00B1553B" w:rsidP="00B64C9C">
      <w:pPr>
        <w:jc w:val="center"/>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ARTÍCULO 4.</w:t>
      </w:r>
    </w:p>
    <w:p w:rsidR="004029DD" w:rsidRPr="004029DD" w:rsidRDefault="004029DD" w:rsidP="004029DD">
      <w:pPr>
        <w:jc w:val="both"/>
        <w:rPr>
          <w:rFonts w:ascii="Arial" w:hAnsi="Arial" w:cs="Arial"/>
        </w:rPr>
      </w:pPr>
      <w:r w:rsidRPr="004029DD">
        <w:rPr>
          <w:rFonts w:ascii="Arial" w:hAnsi="Arial" w:cs="Arial"/>
        </w:rPr>
        <w:t>Para el cumplimiento del objetivo de esta ley, las secretarías de Desarrollo Económico y de Bienestar Social, en el ámbito de sus atribuciones, deberán establecer mecanismos eficaces de coordinación para implementar las siguientes acciones: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w:t>
      </w:r>
      <w:r w:rsidRPr="00147BC0">
        <w:rPr>
          <w:rFonts w:ascii="Arial" w:hAnsi="Arial" w:cs="Arial"/>
        </w:rPr>
        <w:t xml:space="preserve"> Fomentar la producción de artesanías locales;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w:t>
      </w:r>
      <w:r w:rsidRPr="00147BC0">
        <w:rPr>
          <w:rFonts w:ascii="Arial" w:hAnsi="Arial" w:cs="Arial"/>
        </w:rPr>
        <w:t xml:space="preserve"> Apoyar la comercialización de las artesanías en los mercados local, nacional e internacional;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III.</w:t>
      </w:r>
      <w:r w:rsidRPr="00147BC0">
        <w:rPr>
          <w:rFonts w:ascii="Arial" w:hAnsi="Arial" w:cs="Arial"/>
        </w:rPr>
        <w:t xml:space="preserve"> Establecer talleres de organización, capacitación y administración dirigidos a los artesanos del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IV.</w:t>
      </w:r>
      <w:r w:rsidRPr="00147BC0">
        <w:rPr>
          <w:rFonts w:ascii="Arial" w:hAnsi="Arial" w:cs="Arial"/>
        </w:rPr>
        <w:t xml:space="preserve"> Registrar y mantener actualizados el padrón y directorio de los artesanos del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V.</w:t>
      </w:r>
      <w:r w:rsidRPr="00147BC0">
        <w:rPr>
          <w:rFonts w:ascii="Arial" w:hAnsi="Arial" w:cs="Arial"/>
        </w:rPr>
        <w:t xml:space="preserve"> Gestionar financiamientos para los productores artesanales;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VI.</w:t>
      </w:r>
      <w:r w:rsidRPr="00147BC0">
        <w:rPr>
          <w:rFonts w:ascii="Arial" w:hAnsi="Arial" w:cs="Arial"/>
        </w:rPr>
        <w:t xml:space="preserve"> Gestionar estímulos fiscales o facilidades hacendarias a favor de los artesanos, sus unidades y sociedades de producción y comercialización;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VII.</w:t>
      </w:r>
      <w:r w:rsidRPr="00147BC0">
        <w:rPr>
          <w:rFonts w:ascii="Arial" w:hAnsi="Arial" w:cs="Arial"/>
        </w:rPr>
        <w:t xml:space="preserve"> Impulsar la modernización y reestructuración de las actividades artesanales, con el propósito de mejorar las condiciones para su desarrollo y su competitividad en el mercado, al tiempo de velar por la calidad de producción;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VIII.</w:t>
      </w:r>
      <w:r w:rsidRPr="00147BC0">
        <w:rPr>
          <w:rFonts w:ascii="Arial" w:hAnsi="Arial" w:cs="Arial"/>
        </w:rPr>
        <w:t xml:space="preserve"> Alentar la creación de canales de comercialización necesarios para la rentabilidad de la actividad artesanal;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IX.</w:t>
      </w:r>
      <w:r w:rsidRPr="00147BC0">
        <w:rPr>
          <w:rFonts w:ascii="Arial" w:hAnsi="Arial" w:cs="Arial"/>
        </w:rPr>
        <w:t xml:space="preserve"> Recuperar las manifestaciones artesanales propias del Estado, procurando la preservación y difusión de las ya existentes;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X.</w:t>
      </w:r>
      <w:r w:rsidRPr="00147BC0">
        <w:rPr>
          <w:rFonts w:ascii="Arial" w:hAnsi="Arial" w:cs="Arial"/>
        </w:rPr>
        <w:t xml:space="preserve"> Fomentar e impulsar el autoempleo en el sector artesanal;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XI.</w:t>
      </w:r>
      <w:r w:rsidRPr="00147BC0">
        <w:rPr>
          <w:rFonts w:ascii="Arial" w:hAnsi="Arial" w:cs="Arial"/>
        </w:rPr>
        <w:t xml:space="preserve"> Coordinar las manifestaciones artesanales con los programas turísticos del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XII.</w:t>
      </w:r>
      <w:r w:rsidRPr="00147BC0">
        <w:rPr>
          <w:rFonts w:ascii="Arial" w:hAnsi="Arial" w:cs="Arial"/>
        </w:rPr>
        <w:t xml:space="preserve"> Estimular el desarrollo de la enseñanza de la artesanía en los sistemas educativos y los centros escolares;</w:t>
      </w:r>
    </w:p>
    <w:p w:rsidR="00B1553B" w:rsidRPr="00147BC0" w:rsidRDefault="00B1553B" w:rsidP="00B64C9C">
      <w:pPr>
        <w:jc w:val="both"/>
        <w:rPr>
          <w:rFonts w:ascii="Arial" w:hAnsi="Arial" w:cs="Arial"/>
        </w:rPr>
      </w:pPr>
    </w:p>
    <w:p w:rsidR="00B1553B" w:rsidRPr="00E565CE" w:rsidRDefault="00B1553B" w:rsidP="00B64C9C">
      <w:pPr>
        <w:jc w:val="both"/>
        <w:rPr>
          <w:rFonts w:ascii="Arial" w:hAnsi="Arial" w:cs="Arial"/>
        </w:rPr>
      </w:pPr>
      <w:r w:rsidRPr="00E565CE">
        <w:rPr>
          <w:rFonts w:ascii="Arial" w:hAnsi="Arial" w:cs="Arial"/>
          <w:b/>
        </w:rPr>
        <w:t xml:space="preserve">XIII. </w:t>
      </w:r>
      <w:r w:rsidR="00E565CE" w:rsidRPr="00E565CE">
        <w:rPr>
          <w:rFonts w:ascii="Arial" w:hAnsi="Arial" w:cs="Arial"/>
          <w:spacing w:val="-4"/>
        </w:rPr>
        <w:t>Establecer</w:t>
      </w:r>
      <w:r w:rsidR="00E565CE" w:rsidRPr="00E565CE">
        <w:rPr>
          <w:rFonts w:ascii="Arial" w:hAnsi="Arial" w:cs="Arial"/>
          <w:spacing w:val="-9"/>
        </w:rPr>
        <w:t xml:space="preserve"> </w:t>
      </w:r>
      <w:r w:rsidR="00E565CE" w:rsidRPr="00E565CE">
        <w:rPr>
          <w:rFonts w:ascii="Arial" w:hAnsi="Arial" w:cs="Arial"/>
          <w:spacing w:val="-4"/>
        </w:rPr>
        <w:t>relaciones</w:t>
      </w:r>
      <w:r w:rsidR="00E565CE" w:rsidRPr="00E565CE">
        <w:rPr>
          <w:rFonts w:ascii="Arial" w:hAnsi="Arial" w:cs="Arial"/>
          <w:spacing w:val="-7"/>
        </w:rPr>
        <w:t xml:space="preserve"> </w:t>
      </w:r>
      <w:r w:rsidR="00E565CE" w:rsidRPr="00E565CE">
        <w:rPr>
          <w:rFonts w:ascii="Arial" w:hAnsi="Arial" w:cs="Arial"/>
        </w:rPr>
        <w:t>e</w:t>
      </w:r>
      <w:r w:rsidR="00E565CE" w:rsidRPr="00E565CE">
        <w:rPr>
          <w:rFonts w:ascii="Arial" w:hAnsi="Arial" w:cs="Arial"/>
          <w:spacing w:val="-8"/>
        </w:rPr>
        <w:t xml:space="preserve"> </w:t>
      </w:r>
      <w:r w:rsidR="00E565CE" w:rsidRPr="00E565CE">
        <w:rPr>
          <w:rFonts w:ascii="Arial" w:hAnsi="Arial" w:cs="Arial"/>
          <w:spacing w:val="-4"/>
        </w:rPr>
        <w:t>intercambios</w:t>
      </w:r>
      <w:r w:rsidR="00E565CE" w:rsidRPr="00E565CE">
        <w:rPr>
          <w:rFonts w:ascii="Arial" w:hAnsi="Arial" w:cs="Arial"/>
          <w:spacing w:val="-7"/>
        </w:rPr>
        <w:t xml:space="preserve"> </w:t>
      </w:r>
      <w:r w:rsidR="00E565CE" w:rsidRPr="00E565CE">
        <w:rPr>
          <w:rFonts w:ascii="Arial" w:hAnsi="Arial" w:cs="Arial"/>
          <w:spacing w:val="-3"/>
        </w:rPr>
        <w:t>con</w:t>
      </w:r>
      <w:r w:rsidR="00E565CE" w:rsidRPr="00E565CE">
        <w:rPr>
          <w:rFonts w:ascii="Arial" w:hAnsi="Arial" w:cs="Arial"/>
          <w:spacing w:val="-9"/>
        </w:rPr>
        <w:t xml:space="preserve"> </w:t>
      </w:r>
      <w:r w:rsidR="00E565CE" w:rsidRPr="00E565CE">
        <w:rPr>
          <w:rFonts w:ascii="Arial" w:hAnsi="Arial" w:cs="Arial"/>
          <w:spacing w:val="-5"/>
        </w:rPr>
        <w:t>instituciones</w:t>
      </w:r>
      <w:r w:rsidR="00E565CE" w:rsidRPr="00E565CE">
        <w:rPr>
          <w:rFonts w:ascii="Arial" w:hAnsi="Arial" w:cs="Arial"/>
          <w:spacing w:val="-7"/>
        </w:rPr>
        <w:t xml:space="preserve"> </w:t>
      </w:r>
      <w:r w:rsidR="00E565CE" w:rsidRPr="00E565CE">
        <w:rPr>
          <w:rFonts w:ascii="Arial" w:hAnsi="Arial" w:cs="Arial"/>
          <w:spacing w:val="-4"/>
        </w:rPr>
        <w:t>nacionales</w:t>
      </w:r>
      <w:r w:rsidR="00E565CE" w:rsidRPr="00E565CE">
        <w:rPr>
          <w:rFonts w:ascii="Arial" w:hAnsi="Arial" w:cs="Arial"/>
          <w:spacing w:val="-8"/>
        </w:rPr>
        <w:t xml:space="preserve"> </w:t>
      </w:r>
      <w:r w:rsidR="00E565CE" w:rsidRPr="00E565CE">
        <w:rPr>
          <w:rFonts w:ascii="Arial" w:hAnsi="Arial" w:cs="Arial"/>
        </w:rPr>
        <w:t>y</w:t>
      </w:r>
      <w:r w:rsidR="00E565CE" w:rsidRPr="00E565CE">
        <w:rPr>
          <w:rFonts w:ascii="Arial" w:hAnsi="Arial" w:cs="Arial"/>
          <w:spacing w:val="-9"/>
        </w:rPr>
        <w:t xml:space="preserve"> </w:t>
      </w:r>
      <w:r w:rsidR="00E565CE" w:rsidRPr="00E565CE">
        <w:rPr>
          <w:rFonts w:ascii="Arial" w:hAnsi="Arial" w:cs="Arial"/>
          <w:spacing w:val="-5"/>
        </w:rPr>
        <w:t>extranjeras,</w:t>
      </w:r>
      <w:r w:rsidR="00E565CE" w:rsidRPr="00E565CE">
        <w:rPr>
          <w:rFonts w:ascii="Arial" w:hAnsi="Arial" w:cs="Arial"/>
          <w:spacing w:val="-7"/>
        </w:rPr>
        <w:t xml:space="preserve"> </w:t>
      </w:r>
      <w:r w:rsidR="00E565CE" w:rsidRPr="00E565CE">
        <w:rPr>
          <w:rFonts w:ascii="Arial" w:hAnsi="Arial" w:cs="Arial"/>
          <w:spacing w:val="-5"/>
        </w:rPr>
        <w:t>públicas</w:t>
      </w:r>
      <w:r w:rsidR="00E565CE" w:rsidRPr="00E565CE">
        <w:rPr>
          <w:rFonts w:ascii="Arial" w:hAnsi="Arial" w:cs="Arial"/>
          <w:spacing w:val="-8"/>
        </w:rPr>
        <w:t xml:space="preserve"> </w:t>
      </w:r>
      <w:r w:rsidR="00E565CE" w:rsidRPr="00E565CE">
        <w:rPr>
          <w:rFonts w:ascii="Arial" w:hAnsi="Arial" w:cs="Arial"/>
        </w:rPr>
        <w:t>y</w:t>
      </w:r>
      <w:r w:rsidR="00E565CE" w:rsidRPr="00E565CE">
        <w:rPr>
          <w:rFonts w:ascii="Arial" w:hAnsi="Arial" w:cs="Arial"/>
          <w:spacing w:val="-7"/>
        </w:rPr>
        <w:t xml:space="preserve"> </w:t>
      </w:r>
      <w:r w:rsidR="00E565CE" w:rsidRPr="00E565CE">
        <w:rPr>
          <w:rFonts w:ascii="Arial" w:hAnsi="Arial" w:cs="Arial"/>
          <w:spacing w:val="-5"/>
        </w:rPr>
        <w:t>privadas;</w:t>
      </w:r>
    </w:p>
    <w:p w:rsidR="00B1553B" w:rsidRPr="00E565CE" w:rsidRDefault="00B1553B" w:rsidP="00B64C9C">
      <w:pPr>
        <w:jc w:val="both"/>
        <w:rPr>
          <w:rFonts w:ascii="Arial" w:hAnsi="Arial" w:cs="Arial"/>
        </w:rPr>
      </w:pPr>
    </w:p>
    <w:p w:rsidR="00B1553B" w:rsidRPr="00E565CE" w:rsidRDefault="00B1553B" w:rsidP="00B64C9C">
      <w:pPr>
        <w:jc w:val="both"/>
        <w:rPr>
          <w:rFonts w:ascii="Arial" w:hAnsi="Arial" w:cs="Arial"/>
        </w:rPr>
      </w:pPr>
      <w:r w:rsidRPr="00E565CE">
        <w:rPr>
          <w:rFonts w:ascii="Arial" w:hAnsi="Arial" w:cs="Arial"/>
          <w:b/>
        </w:rPr>
        <w:t>XIV.</w:t>
      </w:r>
      <w:r w:rsidRPr="00E565CE">
        <w:rPr>
          <w:rFonts w:ascii="Arial" w:hAnsi="Arial" w:cs="Arial"/>
        </w:rPr>
        <w:t xml:space="preserve"> </w:t>
      </w:r>
      <w:r w:rsidR="00E565CE" w:rsidRPr="00E565CE">
        <w:rPr>
          <w:rFonts w:ascii="Arial" w:hAnsi="Arial" w:cs="Arial"/>
          <w:spacing w:val="-5"/>
        </w:rPr>
        <w:t xml:space="preserve">Promocionar </w:t>
      </w:r>
      <w:r w:rsidR="00E565CE" w:rsidRPr="00E565CE">
        <w:rPr>
          <w:rFonts w:ascii="Arial" w:hAnsi="Arial" w:cs="Arial"/>
        </w:rPr>
        <w:t xml:space="preserve">y </w:t>
      </w:r>
      <w:r w:rsidR="00E565CE" w:rsidRPr="00E565CE">
        <w:rPr>
          <w:rFonts w:ascii="Arial" w:hAnsi="Arial" w:cs="Arial"/>
          <w:spacing w:val="-4"/>
        </w:rPr>
        <w:t xml:space="preserve">difundir </w:t>
      </w:r>
      <w:r w:rsidR="00E565CE" w:rsidRPr="00E565CE">
        <w:rPr>
          <w:rFonts w:ascii="Arial" w:hAnsi="Arial" w:cs="Arial"/>
          <w:spacing w:val="-3"/>
        </w:rPr>
        <w:t xml:space="preserve">los </w:t>
      </w:r>
      <w:r w:rsidR="00E565CE" w:rsidRPr="00E565CE">
        <w:rPr>
          <w:rFonts w:ascii="Arial" w:hAnsi="Arial" w:cs="Arial"/>
          <w:spacing w:val="-4"/>
        </w:rPr>
        <w:t xml:space="preserve">trabajos artesanales, realizados </w:t>
      </w:r>
      <w:r w:rsidR="00E565CE" w:rsidRPr="00E565CE">
        <w:rPr>
          <w:rFonts w:ascii="Arial" w:hAnsi="Arial" w:cs="Arial"/>
          <w:spacing w:val="-3"/>
        </w:rPr>
        <w:t xml:space="preserve">por las </w:t>
      </w:r>
      <w:r w:rsidR="00E565CE" w:rsidRPr="00E565CE">
        <w:rPr>
          <w:rFonts w:ascii="Arial" w:hAnsi="Arial" w:cs="Arial"/>
          <w:spacing w:val="-4"/>
        </w:rPr>
        <w:t xml:space="preserve">personas privadas </w:t>
      </w:r>
      <w:r w:rsidR="00E565CE" w:rsidRPr="00E565CE">
        <w:rPr>
          <w:rFonts w:ascii="Arial" w:hAnsi="Arial" w:cs="Arial"/>
        </w:rPr>
        <w:t xml:space="preserve">de la </w:t>
      </w:r>
      <w:r w:rsidR="00E565CE" w:rsidRPr="00E565CE">
        <w:rPr>
          <w:rFonts w:ascii="Arial" w:hAnsi="Arial" w:cs="Arial"/>
          <w:spacing w:val="-4"/>
        </w:rPr>
        <w:t xml:space="preserve">libertad </w:t>
      </w:r>
      <w:r w:rsidR="00E565CE" w:rsidRPr="00E565CE">
        <w:rPr>
          <w:rFonts w:ascii="Arial" w:hAnsi="Arial" w:cs="Arial"/>
          <w:spacing w:val="-3"/>
        </w:rPr>
        <w:t xml:space="preserve">que </w:t>
      </w:r>
      <w:r w:rsidR="00E565CE" w:rsidRPr="00E565CE">
        <w:rPr>
          <w:rFonts w:ascii="Arial" w:hAnsi="Arial" w:cs="Arial"/>
          <w:spacing w:val="-4"/>
        </w:rPr>
        <w:t xml:space="preserve">se encuentran </w:t>
      </w:r>
      <w:r w:rsidR="00E565CE" w:rsidRPr="00E565CE">
        <w:rPr>
          <w:rFonts w:ascii="Arial" w:hAnsi="Arial" w:cs="Arial"/>
        </w:rPr>
        <w:t xml:space="preserve">en </w:t>
      </w:r>
      <w:r w:rsidR="00E565CE" w:rsidRPr="00E565CE">
        <w:rPr>
          <w:rFonts w:ascii="Arial" w:hAnsi="Arial" w:cs="Arial"/>
          <w:spacing w:val="-3"/>
        </w:rPr>
        <w:t xml:space="preserve">los </w:t>
      </w:r>
      <w:r w:rsidR="00E565CE" w:rsidRPr="00E565CE">
        <w:rPr>
          <w:rFonts w:ascii="Arial" w:hAnsi="Arial" w:cs="Arial"/>
          <w:spacing w:val="-4"/>
        </w:rPr>
        <w:t xml:space="preserve">Centros </w:t>
      </w:r>
      <w:r w:rsidR="00E565CE" w:rsidRPr="00E565CE">
        <w:rPr>
          <w:rFonts w:ascii="Arial" w:hAnsi="Arial" w:cs="Arial"/>
          <w:spacing w:val="-3"/>
        </w:rPr>
        <w:t xml:space="preserve">de </w:t>
      </w:r>
      <w:r w:rsidR="00E565CE" w:rsidRPr="00E565CE">
        <w:rPr>
          <w:rFonts w:ascii="Arial" w:hAnsi="Arial" w:cs="Arial"/>
          <w:spacing w:val="-4"/>
        </w:rPr>
        <w:t xml:space="preserve">Ejecución </w:t>
      </w:r>
      <w:r w:rsidR="00E565CE" w:rsidRPr="00E565CE">
        <w:rPr>
          <w:rFonts w:ascii="Arial" w:hAnsi="Arial" w:cs="Arial"/>
          <w:spacing w:val="-3"/>
        </w:rPr>
        <w:t xml:space="preserve">de </w:t>
      </w:r>
      <w:r w:rsidR="00E565CE" w:rsidRPr="00E565CE">
        <w:rPr>
          <w:rFonts w:ascii="Arial" w:hAnsi="Arial" w:cs="Arial"/>
          <w:spacing w:val="-4"/>
        </w:rPr>
        <w:t xml:space="preserve">Sanciones del Estado, </w:t>
      </w:r>
      <w:r w:rsidR="00E565CE" w:rsidRPr="00E565CE">
        <w:rPr>
          <w:rFonts w:ascii="Arial" w:hAnsi="Arial" w:cs="Arial"/>
        </w:rPr>
        <w:t xml:space="preserve">en </w:t>
      </w:r>
      <w:r w:rsidR="00E565CE" w:rsidRPr="00E565CE">
        <w:rPr>
          <w:rFonts w:ascii="Arial" w:hAnsi="Arial" w:cs="Arial"/>
          <w:spacing w:val="-4"/>
        </w:rPr>
        <w:t xml:space="preserve">coordinación </w:t>
      </w:r>
      <w:r w:rsidR="00E565CE" w:rsidRPr="00E565CE">
        <w:rPr>
          <w:rFonts w:ascii="Arial" w:hAnsi="Arial" w:cs="Arial"/>
          <w:spacing w:val="-3"/>
        </w:rPr>
        <w:t xml:space="preserve">con </w:t>
      </w:r>
      <w:r w:rsidR="00E565CE" w:rsidRPr="00E565CE">
        <w:rPr>
          <w:rFonts w:ascii="Arial" w:hAnsi="Arial" w:cs="Arial"/>
        </w:rPr>
        <w:t xml:space="preserve">la </w:t>
      </w:r>
      <w:r w:rsidR="00E565CE" w:rsidRPr="00E565CE">
        <w:rPr>
          <w:rFonts w:ascii="Arial" w:hAnsi="Arial" w:cs="Arial"/>
          <w:spacing w:val="-4"/>
        </w:rPr>
        <w:t xml:space="preserve">Secretaría de </w:t>
      </w:r>
      <w:r w:rsidR="00E565CE" w:rsidRPr="00E565CE">
        <w:rPr>
          <w:rFonts w:ascii="Arial" w:hAnsi="Arial" w:cs="Arial"/>
          <w:spacing w:val="-5"/>
        </w:rPr>
        <w:t>Seguridad Pública;</w:t>
      </w:r>
      <w:r w:rsidR="00E565CE" w:rsidRPr="00E565CE">
        <w:rPr>
          <w:rFonts w:ascii="Arial" w:hAnsi="Arial" w:cs="Arial"/>
          <w:spacing w:val="-11"/>
        </w:rPr>
        <w:t xml:space="preserve"> </w:t>
      </w:r>
      <w:r w:rsidR="00E565CE" w:rsidRPr="00E565CE">
        <w:rPr>
          <w:rFonts w:ascii="Arial" w:hAnsi="Arial" w:cs="Arial"/>
        </w:rPr>
        <w:t>y</w:t>
      </w:r>
    </w:p>
    <w:p w:rsidR="00E565CE" w:rsidRPr="00E565CE" w:rsidRDefault="00E565CE" w:rsidP="00B64C9C">
      <w:pPr>
        <w:jc w:val="both"/>
        <w:rPr>
          <w:rFonts w:ascii="Arial" w:hAnsi="Arial" w:cs="Arial"/>
        </w:rPr>
      </w:pPr>
    </w:p>
    <w:p w:rsidR="00E565CE" w:rsidRPr="00E565CE" w:rsidRDefault="00E565CE" w:rsidP="00B64C9C">
      <w:pPr>
        <w:jc w:val="both"/>
        <w:rPr>
          <w:rFonts w:ascii="Arial" w:hAnsi="Arial" w:cs="Arial"/>
        </w:rPr>
      </w:pPr>
      <w:r w:rsidRPr="00E565CE">
        <w:rPr>
          <w:rFonts w:ascii="Arial" w:hAnsi="Arial" w:cs="Arial"/>
          <w:b/>
          <w:spacing w:val="-3"/>
        </w:rPr>
        <w:t xml:space="preserve">XV. </w:t>
      </w:r>
      <w:r w:rsidRPr="00E565CE">
        <w:rPr>
          <w:rFonts w:ascii="Arial" w:hAnsi="Arial" w:cs="Arial"/>
          <w:spacing w:val="-3"/>
        </w:rPr>
        <w:t xml:space="preserve">Las </w:t>
      </w:r>
      <w:r w:rsidRPr="00E565CE">
        <w:rPr>
          <w:rFonts w:ascii="Arial" w:hAnsi="Arial" w:cs="Arial"/>
          <w:spacing w:val="-4"/>
        </w:rPr>
        <w:t xml:space="preserve">demás </w:t>
      </w:r>
      <w:r w:rsidRPr="00E565CE">
        <w:rPr>
          <w:rFonts w:ascii="Arial" w:hAnsi="Arial" w:cs="Arial"/>
          <w:spacing w:val="-3"/>
        </w:rPr>
        <w:t xml:space="preserve">que </w:t>
      </w:r>
      <w:r w:rsidRPr="00E565CE">
        <w:rPr>
          <w:rFonts w:ascii="Arial" w:hAnsi="Arial" w:cs="Arial"/>
          <w:spacing w:val="-4"/>
        </w:rPr>
        <w:t xml:space="preserve">emanen </w:t>
      </w:r>
      <w:r w:rsidRPr="00E565CE">
        <w:rPr>
          <w:rFonts w:ascii="Arial" w:hAnsi="Arial" w:cs="Arial"/>
        </w:rPr>
        <w:t xml:space="preserve">de </w:t>
      </w:r>
      <w:r w:rsidRPr="00E565CE">
        <w:rPr>
          <w:rFonts w:ascii="Arial" w:hAnsi="Arial" w:cs="Arial"/>
          <w:spacing w:val="-4"/>
        </w:rPr>
        <w:t xml:space="preserve">otras disposiciones normativas </w:t>
      </w:r>
      <w:r w:rsidRPr="00E565CE">
        <w:rPr>
          <w:rFonts w:ascii="Arial" w:hAnsi="Arial" w:cs="Arial"/>
        </w:rPr>
        <w:t xml:space="preserve">en la </w:t>
      </w:r>
      <w:r w:rsidRPr="00E565CE">
        <w:rPr>
          <w:rFonts w:ascii="Arial" w:hAnsi="Arial" w:cs="Arial"/>
          <w:spacing w:val="-4"/>
        </w:rPr>
        <w:t xml:space="preserve">materia </w:t>
      </w:r>
      <w:r w:rsidRPr="00E565CE">
        <w:rPr>
          <w:rFonts w:ascii="Arial" w:hAnsi="Arial" w:cs="Arial"/>
        </w:rPr>
        <w:t xml:space="preserve">o </w:t>
      </w:r>
      <w:r w:rsidRPr="00E565CE">
        <w:rPr>
          <w:rFonts w:ascii="Arial" w:hAnsi="Arial" w:cs="Arial"/>
          <w:spacing w:val="-3"/>
        </w:rPr>
        <w:t xml:space="preserve">que </w:t>
      </w:r>
      <w:r w:rsidRPr="00E565CE">
        <w:rPr>
          <w:rFonts w:ascii="Arial" w:hAnsi="Arial" w:cs="Arial"/>
        </w:rPr>
        <w:t xml:space="preserve">el </w:t>
      </w:r>
      <w:r w:rsidRPr="00E565CE">
        <w:rPr>
          <w:rFonts w:ascii="Arial" w:hAnsi="Arial" w:cs="Arial"/>
          <w:spacing w:val="-4"/>
        </w:rPr>
        <w:t xml:space="preserve">Ejecutivo Estatal les encomiende </w:t>
      </w:r>
      <w:r w:rsidRPr="00E565CE">
        <w:rPr>
          <w:rFonts w:ascii="Arial" w:hAnsi="Arial" w:cs="Arial"/>
        </w:rPr>
        <w:t xml:space="preserve">en </w:t>
      </w:r>
      <w:r w:rsidRPr="00E565CE">
        <w:rPr>
          <w:rFonts w:ascii="Arial" w:hAnsi="Arial" w:cs="Arial"/>
          <w:spacing w:val="-4"/>
        </w:rPr>
        <w:t xml:space="preserve">apoyo </w:t>
      </w:r>
      <w:r w:rsidRPr="00E565CE">
        <w:rPr>
          <w:rFonts w:ascii="Arial" w:hAnsi="Arial" w:cs="Arial"/>
        </w:rPr>
        <w:t xml:space="preserve">de </w:t>
      </w:r>
      <w:r w:rsidRPr="00E565CE">
        <w:rPr>
          <w:rFonts w:ascii="Arial" w:hAnsi="Arial" w:cs="Arial"/>
          <w:spacing w:val="-3"/>
        </w:rPr>
        <w:t>esta</w:t>
      </w:r>
      <w:r w:rsidRPr="00E565CE">
        <w:rPr>
          <w:rFonts w:ascii="Arial" w:hAnsi="Arial" w:cs="Arial"/>
          <w:spacing w:val="-35"/>
        </w:rPr>
        <w:t xml:space="preserve"> </w:t>
      </w:r>
      <w:r w:rsidRPr="00E565CE">
        <w:rPr>
          <w:rFonts w:ascii="Arial" w:hAnsi="Arial" w:cs="Arial"/>
          <w:spacing w:val="-4"/>
        </w:rPr>
        <w:t>actividad.</w:t>
      </w:r>
    </w:p>
    <w:p w:rsidR="00B1553B" w:rsidRDefault="00B1553B" w:rsidP="00B64C9C">
      <w:pPr>
        <w:jc w:val="both"/>
        <w:rPr>
          <w:rFonts w:ascii="Arial" w:hAnsi="Arial" w:cs="Arial"/>
        </w:rPr>
      </w:pPr>
    </w:p>
    <w:p w:rsidR="00E565CE" w:rsidRDefault="00E565CE" w:rsidP="00B64C9C">
      <w:pPr>
        <w:jc w:val="both"/>
        <w:rPr>
          <w:rFonts w:ascii="Arial" w:hAnsi="Arial" w:cs="Arial"/>
        </w:rPr>
      </w:pPr>
    </w:p>
    <w:p w:rsidR="00E565CE" w:rsidRDefault="00E565CE" w:rsidP="00B64C9C">
      <w:pPr>
        <w:jc w:val="both"/>
        <w:rPr>
          <w:rFonts w:ascii="Arial" w:hAnsi="Arial" w:cs="Arial"/>
        </w:rPr>
      </w:pPr>
    </w:p>
    <w:p w:rsidR="00E565CE" w:rsidRPr="00E565CE" w:rsidRDefault="00E565CE" w:rsidP="00B64C9C">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lastRenderedPageBreak/>
        <w:t>ARTÍCULO 5.</w:t>
      </w:r>
    </w:p>
    <w:p w:rsidR="004029DD" w:rsidRPr="004029DD" w:rsidRDefault="004029DD" w:rsidP="004029DD">
      <w:pPr>
        <w:jc w:val="both"/>
        <w:rPr>
          <w:rFonts w:ascii="Arial" w:hAnsi="Arial" w:cs="Arial"/>
        </w:rPr>
      </w:pPr>
      <w:r w:rsidRPr="004029DD">
        <w:rPr>
          <w:rFonts w:ascii="Arial" w:hAnsi="Arial" w:cs="Arial"/>
        </w:rPr>
        <w:t>Para la difusión de las artesanías del Estado y abrir líneas de mercado local, nacional e internacional, la Secretaría de Desarrollo Económico deberá convenir acciones con las dependencias competentes del Gobierno Federal, otorgándose prioridad a los programas que al efecto sean competencia de la Secretaría de Relaciones Exteriores, de Economía y de Turismo.</w:t>
      </w:r>
    </w:p>
    <w:p w:rsidR="004029DD" w:rsidRDefault="004029DD" w:rsidP="004029DD">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6.</w:t>
      </w:r>
    </w:p>
    <w:p w:rsidR="004029DD" w:rsidRPr="004029DD" w:rsidRDefault="004029DD" w:rsidP="004029DD">
      <w:pPr>
        <w:jc w:val="both"/>
        <w:rPr>
          <w:rFonts w:ascii="Arial" w:hAnsi="Arial" w:cs="Arial"/>
        </w:rPr>
      </w:pPr>
      <w:r w:rsidRPr="004029DD">
        <w:rPr>
          <w:rFonts w:ascii="Arial" w:hAnsi="Arial" w:cs="Arial"/>
        </w:rPr>
        <w:t>La Secretaría de Desarrollo Económico brindará apoyo a las comunidades de artesanos mediante la promoción de talleres y cursos de capacitación tendientes a:</w:t>
      </w:r>
    </w:p>
    <w:p w:rsidR="00B1553B" w:rsidRPr="00E93762" w:rsidRDefault="00B1553B"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I.</w:t>
      </w:r>
      <w:r w:rsidRPr="00147BC0">
        <w:rPr>
          <w:rFonts w:ascii="Arial" w:hAnsi="Arial" w:cs="Arial"/>
        </w:rPr>
        <w:t xml:space="preserve"> Promover los elementos esenciales de las artesanías locales;</w:t>
      </w:r>
    </w:p>
    <w:p w:rsidR="00B1553B" w:rsidRPr="00E93762" w:rsidRDefault="00B1553B" w:rsidP="00B64C9C">
      <w:pPr>
        <w:jc w:val="both"/>
        <w:rPr>
          <w:rFonts w:ascii="Arial" w:hAnsi="Arial" w:cs="Arial"/>
          <w:sz w:val="16"/>
          <w:szCs w:val="16"/>
        </w:rPr>
      </w:pPr>
    </w:p>
    <w:p w:rsidR="00B1553B" w:rsidRPr="00147BC0" w:rsidRDefault="00B1553B" w:rsidP="00B64C9C">
      <w:pPr>
        <w:jc w:val="both"/>
        <w:rPr>
          <w:rFonts w:ascii="Arial" w:hAnsi="Arial" w:cs="Arial"/>
        </w:rPr>
      </w:pPr>
      <w:r w:rsidRPr="00147BC0">
        <w:rPr>
          <w:rFonts w:ascii="Arial" w:hAnsi="Arial" w:cs="Arial"/>
          <w:b/>
        </w:rPr>
        <w:t>II.</w:t>
      </w:r>
      <w:r w:rsidRPr="00147BC0">
        <w:rPr>
          <w:rFonts w:ascii="Arial" w:hAnsi="Arial" w:cs="Arial"/>
        </w:rPr>
        <w:t xml:space="preserve"> Sistematizar y clarificar las técnicas diseños y procesos de producción; y</w:t>
      </w:r>
    </w:p>
    <w:p w:rsidR="00B1553B" w:rsidRPr="00E93762" w:rsidRDefault="00B1553B" w:rsidP="00B64C9C">
      <w:pPr>
        <w:jc w:val="both"/>
        <w:rPr>
          <w:rFonts w:ascii="Arial" w:hAnsi="Arial" w:cs="Arial"/>
          <w:sz w:val="16"/>
          <w:szCs w:val="16"/>
        </w:rPr>
      </w:pPr>
    </w:p>
    <w:p w:rsidR="00B1553B" w:rsidRPr="00147BC0" w:rsidRDefault="00B1553B" w:rsidP="00B64C9C">
      <w:pPr>
        <w:jc w:val="both"/>
        <w:rPr>
          <w:rFonts w:ascii="Arial" w:hAnsi="Arial" w:cs="Arial"/>
        </w:rPr>
      </w:pPr>
      <w:r w:rsidRPr="00147BC0">
        <w:rPr>
          <w:rFonts w:ascii="Arial" w:hAnsi="Arial" w:cs="Arial"/>
          <w:b/>
        </w:rPr>
        <w:t>III.</w:t>
      </w:r>
      <w:r w:rsidRPr="00147BC0">
        <w:rPr>
          <w:rFonts w:ascii="Arial" w:hAnsi="Arial" w:cs="Arial"/>
        </w:rPr>
        <w:t xml:space="preserve"> Impulsar el uso de nuevas técnicas y, en su caso, lograr el intercambio de experiencias con otros artesanos del país y del extranjero, para buscar la excelencia y maestría en la producción artesanal.</w:t>
      </w:r>
    </w:p>
    <w:p w:rsidR="00B1553B" w:rsidRPr="008B636C" w:rsidRDefault="00B1553B" w:rsidP="00B64C9C">
      <w:pPr>
        <w:jc w:val="both"/>
        <w:rPr>
          <w:rFonts w:ascii="Arial" w:hAnsi="Arial" w:cs="Arial"/>
          <w:sz w:val="16"/>
          <w:szCs w:val="16"/>
        </w:rPr>
      </w:pPr>
    </w:p>
    <w:p w:rsidR="00B1553B" w:rsidRPr="00147BC0" w:rsidRDefault="00B1553B" w:rsidP="00B64C9C">
      <w:pPr>
        <w:jc w:val="center"/>
        <w:rPr>
          <w:rFonts w:ascii="Arial" w:hAnsi="Arial" w:cs="Arial"/>
          <w:b/>
        </w:rPr>
      </w:pPr>
      <w:r w:rsidRPr="00147BC0">
        <w:rPr>
          <w:rFonts w:ascii="Arial" w:hAnsi="Arial" w:cs="Arial"/>
          <w:b/>
        </w:rPr>
        <w:t>CAPÍTULO III</w:t>
      </w:r>
    </w:p>
    <w:p w:rsidR="00B1553B" w:rsidRPr="00147BC0" w:rsidRDefault="00B1553B" w:rsidP="00B64C9C">
      <w:pPr>
        <w:jc w:val="center"/>
        <w:rPr>
          <w:rFonts w:ascii="Arial" w:hAnsi="Arial" w:cs="Arial"/>
          <w:b/>
        </w:rPr>
      </w:pPr>
      <w:r w:rsidRPr="00147BC0">
        <w:rPr>
          <w:rFonts w:ascii="Arial" w:hAnsi="Arial" w:cs="Arial"/>
          <w:b/>
        </w:rPr>
        <w:t>DEL DESARROLLO DEL SECTOR ARTESANAL</w:t>
      </w:r>
    </w:p>
    <w:p w:rsidR="00B1553B" w:rsidRPr="00E93762" w:rsidRDefault="00B1553B" w:rsidP="00B64C9C">
      <w:pPr>
        <w:ind w:firstLine="1440"/>
        <w:jc w:val="both"/>
        <w:rPr>
          <w:rFonts w:ascii="Arial" w:hAnsi="Arial" w:cs="Arial"/>
          <w:sz w:val="16"/>
          <w:szCs w:val="16"/>
        </w:rPr>
      </w:pPr>
    </w:p>
    <w:p w:rsidR="00B1553B" w:rsidRPr="00147BC0" w:rsidRDefault="00B1553B" w:rsidP="00B64C9C">
      <w:pPr>
        <w:jc w:val="both"/>
        <w:rPr>
          <w:rFonts w:ascii="Arial" w:hAnsi="Arial" w:cs="Arial"/>
          <w:b/>
        </w:rPr>
      </w:pPr>
      <w:r w:rsidRPr="00147BC0">
        <w:rPr>
          <w:rFonts w:ascii="Arial" w:hAnsi="Arial" w:cs="Arial"/>
          <w:b/>
        </w:rPr>
        <w:t>ARTÍCULO 7.</w:t>
      </w:r>
    </w:p>
    <w:p w:rsidR="00B1553B" w:rsidRPr="00147BC0" w:rsidRDefault="00B1553B" w:rsidP="00B64C9C">
      <w:pPr>
        <w:jc w:val="both"/>
        <w:rPr>
          <w:rFonts w:ascii="Arial" w:hAnsi="Arial" w:cs="Arial"/>
        </w:rPr>
      </w:pPr>
      <w:r w:rsidRPr="00147BC0">
        <w:rPr>
          <w:rFonts w:ascii="Arial" w:hAnsi="Arial" w:cs="Arial"/>
        </w:rPr>
        <w:t>Los talleres de artesanos y empresas artesanales que cumplan con los requisitos que establece esta ley, se beneficiarán de los programas de administración pública estatal en materia de:</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E93762">
        <w:rPr>
          <w:rFonts w:ascii="Arial" w:hAnsi="Arial" w:cs="Arial"/>
          <w:b/>
        </w:rPr>
        <w:t>I.</w:t>
      </w:r>
      <w:r w:rsidRPr="00147BC0">
        <w:rPr>
          <w:rFonts w:ascii="Arial" w:hAnsi="Arial" w:cs="Arial"/>
        </w:rPr>
        <w:t xml:space="preserve"> Apoyo para la instalación, ampliación, traslado o reforma de la infraestructura y medios de producción; y</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E93762">
        <w:rPr>
          <w:rFonts w:ascii="Arial" w:hAnsi="Arial" w:cs="Arial"/>
          <w:b/>
        </w:rPr>
        <w:t>II.</w:t>
      </w:r>
      <w:r w:rsidRPr="00147BC0">
        <w:rPr>
          <w:rFonts w:ascii="Arial" w:hAnsi="Arial" w:cs="Arial"/>
        </w:rPr>
        <w:t xml:space="preserve"> Apoyo a la comercialización de productos artesanales, mediante las siguientes acciones:</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147BC0">
        <w:rPr>
          <w:rFonts w:ascii="Arial" w:hAnsi="Arial" w:cs="Arial"/>
        </w:rPr>
        <w:t>a) Participación en muestras, exposiciones y ferias impulsadas por el Gobierno del Estado o los organismos públicos descentralizados estatales; que se efectúen en Tamaulipas;</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147BC0">
        <w:rPr>
          <w:rFonts w:ascii="Arial" w:hAnsi="Arial" w:cs="Arial"/>
        </w:rPr>
        <w:t>b) Participación en actos similares a los referidos en el inciso anterior, que se realicen fuera del territorio del Estado, sea en el país o en el extranjero;</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147BC0">
        <w:rPr>
          <w:rFonts w:ascii="Arial" w:hAnsi="Arial" w:cs="Arial"/>
        </w:rPr>
        <w:t>c) Declaración a favor del Municipio o la región como área de interés artesanal. La declaración se normará por los elementos que se establezcan en el Reglamento de esta Ley, requiriéndose precisar si el municipio o región se caracterizan por la actividad artesanal en general o por la elaboración de un producto singular homogéneo. La declaración se utilizará en la forma que determine el Reglamento, contemplándose la distinción de la identidad y procedencia geográfica de la producción artesanal del municipio o la región;</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147BC0">
        <w:rPr>
          <w:rFonts w:ascii="Arial" w:hAnsi="Arial" w:cs="Arial"/>
        </w:rPr>
        <w:t>d) Desarrollo de centros de artesanías en áreas de interés artesanal, dedicados a impulsar el conocimiento de estas actividades y a estimular su comercialización, en conjunto con los programas de promoción turística; y</w:t>
      </w:r>
    </w:p>
    <w:p w:rsidR="00B1553B" w:rsidRPr="008B636C" w:rsidRDefault="00B1553B" w:rsidP="00B64C9C">
      <w:pPr>
        <w:jc w:val="both"/>
        <w:rPr>
          <w:rFonts w:ascii="Arial" w:hAnsi="Arial" w:cs="Arial"/>
          <w:sz w:val="12"/>
          <w:szCs w:val="12"/>
        </w:rPr>
      </w:pPr>
    </w:p>
    <w:p w:rsidR="00B1553B" w:rsidRPr="00147BC0" w:rsidRDefault="00B1553B" w:rsidP="00B64C9C">
      <w:pPr>
        <w:jc w:val="both"/>
        <w:rPr>
          <w:rFonts w:ascii="Arial" w:hAnsi="Arial" w:cs="Arial"/>
        </w:rPr>
      </w:pPr>
      <w:r w:rsidRPr="00147BC0">
        <w:rPr>
          <w:rFonts w:ascii="Arial" w:hAnsi="Arial" w:cs="Arial"/>
        </w:rPr>
        <w:t>e) Promoción de las diferentes formas de asociación para que los artesanos constituyan personas jurídicas con apego a la ley cuando les sea favorable para el desarrollo de sus actividades.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8.</w:t>
      </w:r>
    </w:p>
    <w:p w:rsidR="00B1553B" w:rsidRPr="00147BC0" w:rsidRDefault="00B1553B" w:rsidP="00B64C9C">
      <w:pPr>
        <w:jc w:val="both"/>
        <w:rPr>
          <w:rFonts w:ascii="Arial" w:hAnsi="Arial" w:cs="Arial"/>
        </w:rPr>
      </w:pPr>
      <w:r w:rsidRPr="00147BC0">
        <w:rPr>
          <w:rFonts w:ascii="Arial" w:hAnsi="Arial" w:cs="Arial"/>
        </w:rPr>
        <w:t>1. Los artesanos, en lo individual o constituidos como persona jurídica, tendrán acceso a programas de formación de la actividad artesanal, a través de cursos formativos en técnicas de fabricación manual, que promoverán el Gobierno del Estado, sus organismos públicos e instituciones privadas que celebren convenios conforme al Reglamento de esta ley.</w:t>
      </w:r>
    </w:p>
    <w:p w:rsidR="00B1553B" w:rsidRPr="00E93762" w:rsidRDefault="00B1553B" w:rsidP="00B64C9C">
      <w:pPr>
        <w:jc w:val="both"/>
        <w:rPr>
          <w:rFonts w:ascii="Arial" w:hAnsi="Arial" w:cs="Arial"/>
          <w:sz w:val="16"/>
          <w:szCs w:val="16"/>
        </w:rPr>
      </w:pPr>
    </w:p>
    <w:p w:rsidR="00B1553B" w:rsidRPr="00147BC0" w:rsidRDefault="00B1553B" w:rsidP="00B64C9C">
      <w:pPr>
        <w:jc w:val="both"/>
        <w:rPr>
          <w:rFonts w:ascii="Arial" w:hAnsi="Arial" w:cs="Arial"/>
        </w:rPr>
      </w:pPr>
      <w:r w:rsidRPr="00147BC0">
        <w:rPr>
          <w:rFonts w:ascii="Arial" w:hAnsi="Arial" w:cs="Arial"/>
        </w:rPr>
        <w:t>2. Los artesanos podrán agruparse libremente bajo cualquier figura con reconocimiento legal, que permita su mejor organización y faciliten el desarrollo de sus actividades productivas.</w:t>
      </w:r>
    </w:p>
    <w:p w:rsidR="00B1553B" w:rsidRPr="00E93762" w:rsidRDefault="00B1553B" w:rsidP="00B64C9C">
      <w:pPr>
        <w:ind w:firstLine="1440"/>
        <w:jc w:val="both"/>
        <w:rPr>
          <w:rFonts w:ascii="Arial" w:hAnsi="Arial" w:cs="Arial"/>
          <w:sz w:val="16"/>
          <w:szCs w:val="16"/>
        </w:rPr>
      </w:pPr>
    </w:p>
    <w:p w:rsidR="00B1553B" w:rsidRPr="00147BC0" w:rsidRDefault="00B1553B" w:rsidP="00B64C9C">
      <w:pPr>
        <w:jc w:val="center"/>
        <w:rPr>
          <w:rFonts w:ascii="Arial" w:hAnsi="Arial" w:cs="Arial"/>
          <w:b/>
        </w:rPr>
      </w:pPr>
      <w:r w:rsidRPr="00147BC0">
        <w:rPr>
          <w:rFonts w:ascii="Arial" w:hAnsi="Arial" w:cs="Arial"/>
          <w:b/>
        </w:rPr>
        <w:t>CAPÍTULO IV</w:t>
      </w:r>
    </w:p>
    <w:p w:rsidR="00B1553B" w:rsidRPr="00147BC0" w:rsidRDefault="00B1553B" w:rsidP="00B64C9C">
      <w:pPr>
        <w:jc w:val="center"/>
        <w:rPr>
          <w:rFonts w:ascii="Arial" w:hAnsi="Arial" w:cs="Arial"/>
          <w:b/>
        </w:rPr>
      </w:pPr>
      <w:r w:rsidRPr="00147BC0">
        <w:rPr>
          <w:rFonts w:ascii="Arial" w:hAnsi="Arial" w:cs="Arial"/>
          <w:b/>
        </w:rPr>
        <w:t>DE LOS CONSEJOS CONSULTIVOS PARA EL FOMENTO Y DESARROLLO ARTESANAL</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lastRenderedPageBreak/>
        <w:t>ARTÍCULO 9.</w:t>
      </w:r>
    </w:p>
    <w:p w:rsidR="00B1553B" w:rsidRPr="00147BC0" w:rsidRDefault="00B1553B" w:rsidP="00B64C9C">
      <w:pPr>
        <w:jc w:val="both"/>
        <w:rPr>
          <w:rFonts w:ascii="Arial" w:hAnsi="Arial" w:cs="Arial"/>
        </w:rPr>
      </w:pPr>
      <w:r w:rsidRPr="00147BC0">
        <w:rPr>
          <w:rFonts w:ascii="Arial" w:hAnsi="Arial" w:cs="Arial"/>
        </w:rPr>
        <w:t>1. Para la definición de políticas y acciones tendientes al cumplimiento de los objetivos de este ordenamiento, se constituirán el Consejo Consultivo Estatal para el Fomento y Desarrollo Artesanal, y los Consejos Consultivos Municipales que se requieran.</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El Consejo Consultivo Estatal y los Consejos Consultivos de los Municipios deberán integrarse con representantes de los sectores social, público y privado. Contarán con un Secretario Técnico, quien en el Consejo Consultivo Estatal será nombrado por el Gobernador del Estado a propuesta del Secretario de Desarrollo Económico y del Empleo, y en los Municipios por el Presidente Municipal.</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10.</w:t>
      </w:r>
    </w:p>
    <w:p w:rsidR="00B1553B" w:rsidRPr="00147BC0" w:rsidRDefault="00B1553B" w:rsidP="00B64C9C">
      <w:pPr>
        <w:jc w:val="both"/>
        <w:rPr>
          <w:rFonts w:ascii="Arial" w:hAnsi="Arial" w:cs="Arial"/>
        </w:rPr>
      </w:pPr>
      <w:r w:rsidRPr="00147BC0">
        <w:rPr>
          <w:rFonts w:ascii="Arial" w:hAnsi="Arial" w:cs="Arial"/>
        </w:rPr>
        <w:t>1. El Consejo Consultivo Estatal se integrará de la siguiente manera:</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E93762">
        <w:rPr>
          <w:rFonts w:ascii="Arial" w:hAnsi="Arial" w:cs="Arial"/>
          <w:b/>
        </w:rPr>
        <w:t>I.</w:t>
      </w:r>
      <w:r w:rsidRPr="00147BC0">
        <w:rPr>
          <w:rFonts w:ascii="Arial" w:hAnsi="Arial" w:cs="Arial"/>
        </w:rPr>
        <w:t xml:space="preserve"> Por el sector público.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a) El Sec</w:t>
      </w:r>
      <w:r w:rsidR="004029DD">
        <w:rPr>
          <w:rFonts w:ascii="Arial" w:hAnsi="Arial" w:cs="Arial"/>
        </w:rPr>
        <w:t>retario de Desarrollo Económico;</w:t>
      </w:r>
    </w:p>
    <w:p w:rsidR="00B1553B" w:rsidRPr="00147BC0" w:rsidRDefault="00B1553B" w:rsidP="00B64C9C">
      <w:pPr>
        <w:jc w:val="both"/>
        <w:rPr>
          <w:rFonts w:ascii="Arial" w:hAnsi="Arial" w:cs="Arial"/>
        </w:rPr>
      </w:pPr>
    </w:p>
    <w:p w:rsidR="00B1553B" w:rsidRDefault="00B1553B" w:rsidP="00B64C9C">
      <w:pPr>
        <w:jc w:val="both"/>
        <w:rPr>
          <w:rFonts w:ascii="Arial" w:hAnsi="Arial" w:cs="Arial"/>
        </w:rPr>
      </w:pPr>
      <w:r w:rsidRPr="00EF2503">
        <w:rPr>
          <w:rFonts w:ascii="Arial" w:hAnsi="Arial" w:cs="Arial"/>
        </w:rPr>
        <w:t xml:space="preserve">b) </w:t>
      </w:r>
      <w:r w:rsidR="00EF2503" w:rsidRPr="00EF2503">
        <w:rPr>
          <w:rFonts w:ascii="Arial" w:hAnsi="Arial" w:cs="Arial"/>
        </w:rPr>
        <w:t xml:space="preserve">El Secretario de </w:t>
      </w:r>
      <w:r w:rsidR="004029DD">
        <w:rPr>
          <w:rFonts w:ascii="Arial" w:hAnsi="Arial" w:cs="Arial"/>
        </w:rPr>
        <w:t xml:space="preserve">Bienestar </w:t>
      </w:r>
      <w:r w:rsidR="00EF2503" w:rsidRPr="00EF2503">
        <w:rPr>
          <w:rFonts w:ascii="Arial" w:hAnsi="Arial" w:cs="Arial"/>
        </w:rPr>
        <w:t>Social</w:t>
      </w:r>
      <w:r w:rsidR="004029DD">
        <w:rPr>
          <w:rFonts w:ascii="Arial" w:hAnsi="Arial" w:cs="Arial"/>
        </w:rPr>
        <w:t>;</w:t>
      </w:r>
    </w:p>
    <w:p w:rsidR="004029DD" w:rsidRPr="00147BC0" w:rsidRDefault="004029DD" w:rsidP="00B64C9C">
      <w:pPr>
        <w:jc w:val="both"/>
        <w:rPr>
          <w:rFonts w:ascii="Arial" w:hAnsi="Arial" w:cs="Arial"/>
        </w:rPr>
      </w:pPr>
    </w:p>
    <w:p w:rsidR="00B1553B" w:rsidRPr="00EF2503" w:rsidRDefault="00B1553B" w:rsidP="00B64C9C">
      <w:pPr>
        <w:jc w:val="both"/>
        <w:rPr>
          <w:rFonts w:ascii="Arial" w:hAnsi="Arial" w:cs="Arial"/>
        </w:rPr>
      </w:pPr>
      <w:r w:rsidRPr="00EF2503">
        <w:rPr>
          <w:rFonts w:ascii="Arial" w:hAnsi="Arial" w:cs="Arial"/>
        </w:rPr>
        <w:t xml:space="preserve">c) </w:t>
      </w:r>
      <w:r w:rsidR="00EF2503" w:rsidRPr="00EF2503">
        <w:rPr>
          <w:rFonts w:ascii="Arial" w:hAnsi="Arial" w:cs="Arial"/>
        </w:rPr>
        <w:t>El Secretario de Educación; 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d) El representante del Sistema para el Desarrollo Integral de la Familia en 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e) Un representante de los Ayuntamientos del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E93762">
        <w:rPr>
          <w:rFonts w:ascii="Arial" w:hAnsi="Arial" w:cs="Arial"/>
          <w:b/>
        </w:rPr>
        <w:t>II.</w:t>
      </w:r>
      <w:r w:rsidRPr="00147BC0">
        <w:rPr>
          <w:rFonts w:ascii="Arial" w:hAnsi="Arial" w:cs="Arial"/>
        </w:rPr>
        <w:t xml:space="preserve"> Por los sectores privado y social.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a) El representante estatal de la Cámara Nacional de Comercio;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b) El representante estatal de la Cámara Nacional de la Industria de Transformación; 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c) Los representantes de las organizaciones de artesanos nombrados para ese fin.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El titular de la Secretaría de Desarrollo Económico será el Presidente del Consejo y los demás miembros tendrán el carácter de consejeros.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11.</w:t>
      </w:r>
    </w:p>
    <w:p w:rsidR="00B1553B" w:rsidRPr="00147BC0" w:rsidRDefault="00B1553B" w:rsidP="00B64C9C">
      <w:pPr>
        <w:jc w:val="both"/>
        <w:rPr>
          <w:rFonts w:ascii="Arial" w:hAnsi="Arial" w:cs="Arial"/>
        </w:rPr>
      </w:pPr>
      <w:r w:rsidRPr="00147BC0">
        <w:rPr>
          <w:rFonts w:ascii="Arial" w:hAnsi="Arial" w:cs="Arial"/>
        </w:rPr>
        <w:t>1. El Consejo Consultivo Estatal tendrá las siguientes atribuciones:</w:t>
      </w:r>
    </w:p>
    <w:p w:rsidR="00B1553B" w:rsidRPr="00147BC0" w:rsidRDefault="00B1553B" w:rsidP="00B64C9C">
      <w:pPr>
        <w:jc w:val="both"/>
        <w:rPr>
          <w:rFonts w:ascii="Arial" w:hAnsi="Arial" w:cs="Arial"/>
          <w:b/>
        </w:rPr>
      </w:pPr>
    </w:p>
    <w:p w:rsidR="00B1553B" w:rsidRPr="00147BC0" w:rsidRDefault="00B1553B" w:rsidP="00B64C9C">
      <w:pPr>
        <w:jc w:val="both"/>
        <w:rPr>
          <w:rFonts w:ascii="Arial" w:hAnsi="Arial" w:cs="Arial"/>
        </w:rPr>
      </w:pPr>
      <w:r w:rsidRPr="00147BC0">
        <w:rPr>
          <w:rFonts w:ascii="Arial" w:hAnsi="Arial" w:cs="Arial"/>
          <w:b/>
        </w:rPr>
        <w:t>I.</w:t>
      </w:r>
      <w:r w:rsidRPr="00147BC0">
        <w:rPr>
          <w:rFonts w:ascii="Arial" w:hAnsi="Arial" w:cs="Arial"/>
        </w:rPr>
        <w:t xml:space="preserve"> Formular y establecer políticas generales que permitan orientar y fundamentar las acciones en materia de fomento y apoyo a la actividad artesanal;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 xml:space="preserve">II. </w:t>
      </w:r>
      <w:r w:rsidRPr="00147BC0">
        <w:rPr>
          <w:rFonts w:ascii="Arial" w:hAnsi="Arial" w:cs="Arial"/>
        </w:rPr>
        <w:t>Proponer programas para el fomento de nuevos productos artesanales;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III.</w:t>
      </w:r>
      <w:r w:rsidRPr="00147BC0">
        <w:rPr>
          <w:rFonts w:ascii="Arial" w:hAnsi="Arial" w:cs="Arial"/>
        </w:rPr>
        <w:t xml:space="preserve"> Impulsar los estudios convenientes para diagnosticar permanentemente la situación de la producción artesanal y determinar las acciones a realizar para lograr el objeto que persigue esta ley;</w:t>
      </w:r>
    </w:p>
    <w:p w:rsidR="00B1553B" w:rsidRPr="00147BC0" w:rsidRDefault="00B1553B" w:rsidP="00B64C9C">
      <w:pPr>
        <w:jc w:val="both"/>
        <w:rPr>
          <w:rFonts w:ascii="Arial" w:hAnsi="Arial" w:cs="Arial"/>
        </w:rPr>
      </w:pPr>
    </w:p>
    <w:p w:rsidR="00B1553B" w:rsidRDefault="00B1553B" w:rsidP="00B64C9C">
      <w:pPr>
        <w:jc w:val="both"/>
        <w:rPr>
          <w:rFonts w:ascii="Arial" w:hAnsi="Arial" w:cs="Arial"/>
        </w:rPr>
      </w:pPr>
      <w:r w:rsidRPr="00147BC0">
        <w:rPr>
          <w:rFonts w:ascii="Arial" w:hAnsi="Arial" w:cs="Arial"/>
          <w:b/>
        </w:rPr>
        <w:t xml:space="preserve">IV. </w:t>
      </w:r>
      <w:r w:rsidRPr="00147BC0">
        <w:rPr>
          <w:rFonts w:ascii="Arial" w:hAnsi="Arial" w:cs="Arial"/>
        </w:rPr>
        <w:t>La planeación, formulación y ejecución de las acciones necesarias para el rescate de la cultura artesanal; y</w:t>
      </w:r>
    </w:p>
    <w:p w:rsidR="00DB4D70" w:rsidRPr="00147BC0" w:rsidRDefault="00DB4D70"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V.</w:t>
      </w:r>
      <w:r w:rsidRPr="00147BC0">
        <w:rPr>
          <w:rFonts w:ascii="Arial" w:hAnsi="Arial" w:cs="Arial"/>
        </w:rPr>
        <w:t xml:space="preserve"> Las demás que este u otros ordenamientos le confieran.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El Consejo deberá sesionar, por lo menos, una vez cada cuatro meses o cuando se requiera, y tomará sus decisiones por mayoría de votos de sus integrantes; en caso de empate, el sentido del voto del Presidente equivaldrá al desempate.</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lastRenderedPageBreak/>
        <w:t>3. El Consejo Consultivo Estatal podrá invitar, cuando sea el caso, a representantes de otras dependencias e instituciones públicas o privadas y sociales, así como a expertos nacionales e internacionales a participar en sus trabajos.</w:t>
      </w:r>
    </w:p>
    <w:p w:rsidR="00B1553B" w:rsidRDefault="00B1553B" w:rsidP="00B64C9C">
      <w:pPr>
        <w:jc w:val="both"/>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 xml:space="preserve">ARTÍCULO 12. </w:t>
      </w:r>
    </w:p>
    <w:p w:rsidR="00B1553B" w:rsidRPr="00147BC0" w:rsidRDefault="00B1553B" w:rsidP="00B64C9C">
      <w:pPr>
        <w:jc w:val="both"/>
        <w:rPr>
          <w:rFonts w:ascii="Arial" w:hAnsi="Arial" w:cs="Arial"/>
        </w:rPr>
      </w:pPr>
      <w:r w:rsidRPr="00147BC0">
        <w:rPr>
          <w:rFonts w:ascii="Arial" w:hAnsi="Arial" w:cs="Arial"/>
        </w:rPr>
        <w:t>1. Los Consejos Consultivos Municipales para el Fomento, Desarrollo Artesanal tendrán una conformación similar a la del Consejo Consultivo Estatal y funcionarán de la misma manera que éste.</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En sus respectivos ámbitos de competencia, los Consejos Municipales tendrán las mismas atribuciones que el Consejo Consultivo Estatal.</w:t>
      </w:r>
    </w:p>
    <w:p w:rsidR="00B1553B" w:rsidRPr="00147BC0" w:rsidRDefault="00B1553B" w:rsidP="00B64C9C">
      <w:pPr>
        <w:ind w:firstLine="1440"/>
        <w:jc w:val="both"/>
        <w:rPr>
          <w:rFonts w:ascii="Arial" w:hAnsi="Arial" w:cs="Arial"/>
        </w:rPr>
      </w:pPr>
    </w:p>
    <w:p w:rsidR="00B1553B" w:rsidRPr="00147BC0" w:rsidRDefault="00B1553B" w:rsidP="00B64C9C">
      <w:pPr>
        <w:jc w:val="center"/>
        <w:rPr>
          <w:rFonts w:ascii="Arial" w:hAnsi="Arial" w:cs="Arial"/>
          <w:b/>
        </w:rPr>
      </w:pPr>
      <w:r w:rsidRPr="00147BC0">
        <w:rPr>
          <w:rFonts w:ascii="Arial" w:hAnsi="Arial" w:cs="Arial"/>
          <w:b/>
        </w:rPr>
        <w:t>CAPÍTULO V</w:t>
      </w:r>
    </w:p>
    <w:p w:rsidR="00B1553B" w:rsidRPr="00147BC0" w:rsidRDefault="00B1553B" w:rsidP="00B64C9C">
      <w:pPr>
        <w:jc w:val="center"/>
        <w:rPr>
          <w:rFonts w:ascii="Arial" w:hAnsi="Arial" w:cs="Arial"/>
          <w:b/>
        </w:rPr>
      </w:pPr>
      <w:r w:rsidRPr="00147BC0">
        <w:rPr>
          <w:rFonts w:ascii="Arial" w:hAnsi="Arial" w:cs="Arial"/>
          <w:b/>
        </w:rPr>
        <w:t>DE LA CULTURA ARTESANAL</w:t>
      </w:r>
    </w:p>
    <w:p w:rsidR="00B1553B" w:rsidRPr="00147BC0" w:rsidRDefault="00B1553B" w:rsidP="00B64C9C">
      <w:pPr>
        <w:jc w:val="center"/>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ARTÍCULO 13.</w:t>
      </w:r>
    </w:p>
    <w:p w:rsidR="00B1553B" w:rsidRPr="00147BC0" w:rsidRDefault="00B1553B" w:rsidP="00B64C9C">
      <w:pPr>
        <w:jc w:val="both"/>
        <w:rPr>
          <w:rFonts w:ascii="Arial" w:hAnsi="Arial" w:cs="Arial"/>
        </w:rPr>
      </w:pPr>
      <w:r w:rsidRPr="00147BC0">
        <w:rPr>
          <w:rFonts w:ascii="Arial" w:hAnsi="Arial" w:cs="Arial"/>
        </w:rPr>
        <w:t>Las artesanías del Estado son reconocidas por esta ley como patrimonio cultural de los tamaulipecos, en tanto que el trabajo del artesano constituye un cuerpo de saber, habilidad, destreza, expresión simbólica y artística, con un significado relevante para la historia y la identidad cultural del Estado.</w:t>
      </w:r>
    </w:p>
    <w:p w:rsidR="00B1553B" w:rsidRPr="00147BC0" w:rsidRDefault="00B1553B" w:rsidP="00B64C9C">
      <w:pPr>
        <w:jc w:val="both"/>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ARTÍCULO 14.</w:t>
      </w:r>
    </w:p>
    <w:p w:rsidR="00B1553B" w:rsidRPr="00147BC0" w:rsidRDefault="00B1553B" w:rsidP="00B64C9C">
      <w:pPr>
        <w:jc w:val="both"/>
        <w:rPr>
          <w:rFonts w:ascii="Arial" w:hAnsi="Arial" w:cs="Arial"/>
        </w:rPr>
      </w:pPr>
      <w:r w:rsidRPr="00147BC0">
        <w:rPr>
          <w:rFonts w:ascii="Arial" w:hAnsi="Arial" w:cs="Arial"/>
        </w:rPr>
        <w:t>Las artesanías originarias de las comunidades o regiones del Estado, en tanto que son consideradas patrimonio cultural de los tamaulipecos, serán objeto de rescate, preservación y difusión.</w:t>
      </w:r>
    </w:p>
    <w:p w:rsidR="00B1553B" w:rsidRPr="00147BC0" w:rsidRDefault="00B1553B" w:rsidP="00B64C9C">
      <w:pPr>
        <w:jc w:val="both"/>
        <w:rPr>
          <w:rFonts w:ascii="Arial" w:hAnsi="Arial" w:cs="Arial"/>
          <w:b/>
        </w:rPr>
      </w:pPr>
    </w:p>
    <w:p w:rsidR="00B1553B" w:rsidRPr="004029DD" w:rsidRDefault="00B1553B" w:rsidP="004029DD">
      <w:pPr>
        <w:jc w:val="both"/>
        <w:rPr>
          <w:rFonts w:ascii="Arial" w:hAnsi="Arial" w:cs="Arial"/>
        </w:rPr>
      </w:pPr>
      <w:r w:rsidRPr="004029DD">
        <w:rPr>
          <w:rFonts w:ascii="Arial" w:hAnsi="Arial" w:cs="Arial"/>
          <w:b/>
        </w:rPr>
        <w:t>ARTÍCULO 15</w:t>
      </w:r>
      <w:r w:rsidRPr="004029DD">
        <w:rPr>
          <w:rFonts w:ascii="Arial" w:hAnsi="Arial" w:cs="Arial"/>
        </w:rPr>
        <w:t>.</w:t>
      </w:r>
    </w:p>
    <w:p w:rsidR="004029DD" w:rsidRPr="004029DD" w:rsidRDefault="004029DD" w:rsidP="004029DD">
      <w:pPr>
        <w:jc w:val="both"/>
        <w:rPr>
          <w:rFonts w:ascii="Arial" w:hAnsi="Arial" w:cs="Arial"/>
        </w:rPr>
      </w:pPr>
      <w:r w:rsidRPr="004029DD">
        <w:rPr>
          <w:rFonts w:ascii="Arial" w:hAnsi="Arial" w:cs="Arial"/>
        </w:rPr>
        <w:t>1. Para la preservación y rescate de las artesanías en el Estado, la Secretaría de Educación establecerá los programas de trabajo necesarios en los que participarán las entidades de la administración pública estatal del sector educativo. A su vez, la Secretaría de Bienestar Social, alentará la suscripción de convenios de colaboración con instituciones y organismos del Gobierno Federal que tengan responsabilidades en los ámbitos de la cultura popular, las artesanías y conexos.</w:t>
      </w:r>
    </w:p>
    <w:p w:rsidR="00B1553B" w:rsidRPr="00F57FCE" w:rsidRDefault="00B1553B" w:rsidP="00B64C9C">
      <w:pPr>
        <w:jc w:val="both"/>
        <w:rPr>
          <w:rFonts w:ascii="Arial" w:hAnsi="Arial" w:cs="Arial"/>
          <w:sz w:val="16"/>
          <w:szCs w:val="16"/>
        </w:rPr>
      </w:pPr>
    </w:p>
    <w:p w:rsidR="00B1553B" w:rsidRPr="00EF2503" w:rsidRDefault="00B1553B" w:rsidP="00B64C9C">
      <w:pPr>
        <w:jc w:val="both"/>
        <w:rPr>
          <w:rFonts w:ascii="Arial" w:hAnsi="Arial" w:cs="Arial"/>
        </w:rPr>
      </w:pPr>
      <w:r w:rsidRPr="00EF2503">
        <w:rPr>
          <w:rFonts w:ascii="Arial" w:hAnsi="Arial" w:cs="Arial"/>
        </w:rPr>
        <w:t xml:space="preserve">2. </w:t>
      </w:r>
      <w:r w:rsidR="00EF2503" w:rsidRPr="00EF2503">
        <w:rPr>
          <w:rFonts w:ascii="Arial" w:hAnsi="Arial" w:cs="Arial"/>
        </w:rPr>
        <w:t xml:space="preserve">Para la promoción y difusión de la cultura artesanal, la propia Secretaría de </w:t>
      </w:r>
      <w:r w:rsidR="004029DD">
        <w:rPr>
          <w:rFonts w:ascii="Arial" w:hAnsi="Arial" w:cs="Arial"/>
        </w:rPr>
        <w:t xml:space="preserve">Bienestar </w:t>
      </w:r>
      <w:r w:rsidR="00EF2503" w:rsidRPr="00EF2503">
        <w:rPr>
          <w:rFonts w:ascii="Arial" w:hAnsi="Arial" w:cs="Arial"/>
        </w:rPr>
        <w:t>Social realizará las siguientes acciones</w:t>
      </w:r>
      <w:r w:rsidRPr="00EF2503">
        <w:rPr>
          <w:rFonts w:ascii="Arial" w:hAnsi="Arial" w:cs="Arial"/>
        </w:rPr>
        <w:t>:</w:t>
      </w:r>
    </w:p>
    <w:p w:rsidR="00B1553B" w:rsidRPr="00F57FCE" w:rsidRDefault="00B1553B" w:rsidP="00B64C9C">
      <w:pPr>
        <w:jc w:val="both"/>
        <w:rPr>
          <w:rFonts w:ascii="Arial" w:hAnsi="Arial" w:cs="Arial"/>
          <w:sz w:val="14"/>
          <w:szCs w:val="14"/>
        </w:rPr>
      </w:pPr>
    </w:p>
    <w:p w:rsidR="00B1553B" w:rsidRDefault="00B1553B" w:rsidP="00B64C9C">
      <w:pPr>
        <w:jc w:val="both"/>
        <w:rPr>
          <w:rFonts w:ascii="Arial" w:hAnsi="Arial" w:cs="Arial"/>
        </w:rPr>
      </w:pPr>
      <w:r w:rsidRPr="00147BC0">
        <w:rPr>
          <w:rFonts w:ascii="Arial" w:hAnsi="Arial" w:cs="Arial"/>
          <w:b/>
        </w:rPr>
        <w:t>I.</w:t>
      </w:r>
      <w:r w:rsidRPr="00147BC0">
        <w:rPr>
          <w:rFonts w:ascii="Arial" w:hAnsi="Arial" w:cs="Arial"/>
        </w:rPr>
        <w:t xml:space="preserve"> Preservar y proteger el patrimonio artístico, simbólico, folklórico e histórico de Tamaulipas, representado por las artesanías que identifican a las diversas comunidades y regiones, cuya característica es su capacidad para transformar la naturaleza, creando nuevas expresiones artísticas populares;</w:t>
      </w:r>
    </w:p>
    <w:p w:rsidR="00DB4D70" w:rsidRPr="00F57FCE" w:rsidRDefault="00DB4D70"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II.</w:t>
      </w:r>
      <w:r w:rsidRPr="00147BC0">
        <w:rPr>
          <w:rFonts w:ascii="Arial" w:hAnsi="Arial" w:cs="Arial"/>
        </w:rPr>
        <w:t xml:space="preserve"> Promover y desarrollar la obra artesanal de las comunidades como reconocimiento del patrimonio cultural de sus habitantes;</w:t>
      </w:r>
    </w:p>
    <w:p w:rsidR="00B1553B" w:rsidRPr="00F57FCE" w:rsidRDefault="00B1553B"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 xml:space="preserve">III. </w:t>
      </w:r>
      <w:r w:rsidRPr="00147BC0">
        <w:rPr>
          <w:rFonts w:ascii="Arial" w:hAnsi="Arial" w:cs="Arial"/>
        </w:rPr>
        <w:t>Rescatar y preservar las artesanías propias de cada lugar y las técnicas empleadas para su elaboración, atendiendo a su calidad, representatividad, tradición, valor cultural y diseño;</w:t>
      </w:r>
    </w:p>
    <w:p w:rsidR="00B1553B" w:rsidRPr="00F57FCE" w:rsidRDefault="00B1553B"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IV.</w:t>
      </w:r>
      <w:r w:rsidRPr="00147BC0">
        <w:rPr>
          <w:rFonts w:ascii="Arial" w:hAnsi="Arial" w:cs="Arial"/>
        </w:rPr>
        <w:t xml:space="preserve"> Fomentar y promover la nueva cultura artesanal como medio para desarrollar una actividad económica generadora de empleos;</w:t>
      </w:r>
    </w:p>
    <w:p w:rsidR="00B1553B" w:rsidRPr="00F57FCE" w:rsidRDefault="00B1553B"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V.</w:t>
      </w:r>
      <w:r w:rsidRPr="00147BC0">
        <w:rPr>
          <w:rFonts w:ascii="Arial" w:hAnsi="Arial" w:cs="Arial"/>
        </w:rPr>
        <w:t xml:space="preserve"> Alentar la protección, rehabilitación y racionalización de las fuentes de recursos naturales que se utilizan en la elaboración de las artesanías, para procurar que esta actividad sea sustentable; y</w:t>
      </w:r>
    </w:p>
    <w:p w:rsidR="00B1553B" w:rsidRPr="00F57FCE" w:rsidRDefault="00B1553B" w:rsidP="00B64C9C">
      <w:pPr>
        <w:jc w:val="both"/>
        <w:rPr>
          <w:rFonts w:ascii="Arial" w:hAnsi="Arial" w:cs="Arial"/>
          <w:sz w:val="14"/>
          <w:szCs w:val="14"/>
        </w:rPr>
      </w:pPr>
    </w:p>
    <w:p w:rsidR="00B1553B" w:rsidRPr="00147BC0" w:rsidRDefault="00B1553B" w:rsidP="00B64C9C">
      <w:pPr>
        <w:jc w:val="both"/>
        <w:rPr>
          <w:rFonts w:ascii="Arial" w:hAnsi="Arial" w:cs="Arial"/>
        </w:rPr>
      </w:pPr>
      <w:r w:rsidRPr="00147BC0">
        <w:rPr>
          <w:rFonts w:ascii="Arial" w:hAnsi="Arial" w:cs="Arial"/>
          <w:b/>
        </w:rPr>
        <w:t>VI.</w:t>
      </w:r>
      <w:r w:rsidRPr="00147BC0">
        <w:rPr>
          <w:rFonts w:ascii="Arial" w:hAnsi="Arial" w:cs="Arial"/>
        </w:rPr>
        <w:t xml:space="preserve"> Estimular la producción, calidad y diseño de las artesanías, mediante la entrega anual de una distinción denominada “Premio Estatal de Artesanías”.</w:t>
      </w:r>
    </w:p>
    <w:p w:rsidR="00B1553B" w:rsidRPr="00147BC0" w:rsidRDefault="00B1553B" w:rsidP="00B64C9C">
      <w:pPr>
        <w:ind w:firstLine="1440"/>
        <w:jc w:val="both"/>
        <w:rPr>
          <w:rFonts w:ascii="Arial" w:hAnsi="Arial" w:cs="Arial"/>
        </w:rPr>
      </w:pPr>
    </w:p>
    <w:p w:rsidR="00B1553B" w:rsidRPr="00147BC0" w:rsidRDefault="00B1553B" w:rsidP="00B64C9C">
      <w:pPr>
        <w:jc w:val="center"/>
        <w:rPr>
          <w:rFonts w:ascii="Arial" w:hAnsi="Arial" w:cs="Arial"/>
          <w:b/>
        </w:rPr>
      </w:pPr>
      <w:r w:rsidRPr="00147BC0">
        <w:rPr>
          <w:rFonts w:ascii="Arial" w:hAnsi="Arial" w:cs="Arial"/>
          <w:b/>
        </w:rPr>
        <w:t>CAPÍTULO VI</w:t>
      </w:r>
    </w:p>
    <w:p w:rsidR="00B1553B" w:rsidRPr="00147BC0" w:rsidRDefault="00B1553B" w:rsidP="00B64C9C">
      <w:pPr>
        <w:jc w:val="center"/>
        <w:rPr>
          <w:rFonts w:ascii="Arial" w:hAnsi="Arial" w:cs="Arial"/>
          <w:b/>
        </w:rPr>
      </w:pPr>
      <w:r w:rsidRPr="00147BC0">
        <w:rPr>
          <w:rFonts w:ascii="Arial" w:hAnsi="Arial" w:cs="Arial"/>
          <w:b/>
        </w:rPr>
        <w:t>DE LA ORGANIZACIÓN Y REGISTRO DE LOS ARTESANOS</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16.</w:t>
      </w:r>
    </w:p>
    <w:p w:rsidR="004029DD" w:rsidRDefault="00B1553B" w:rsidP="00B64C9C">
      <w:pPr>
        <w:jc w:val="both"/>
        <w:rPr>
          <w:rFonts w:ascii="Arial" w:hAnsi="Arial" w:cs="Arial"/>
        </w:rPr>
      </w:pPr>
      <w:r w:rsidRPr="00147BC0">
        <w:rPr>
          <w:rFonts w:ascii="Arial" w:hAnsi="Arial" w:cs="Arial"/>
        </w:rPr>
        <w:t xml:space="preserve">1. </w:t>
      </w:r>
      <w:r w:rsidR="004029DD" w:rsidRPr="004029DD">
        <w:rPr>
          <w:rFonts w:ascii="Arial" w:hAnsi="Arial" w:cs="Arial"/>
        </w:rPr>
        <w:t xml:space="preserve">La Secretaría de Desarrollo Económico, con la participación de las instancias estatales y municipales que correspondan, atenderá la elaboración de padrones o directorios de artesanos, talleres y empresas </w:t>
      </w:r>
      <w:r w:rsidR="004029DD" w:rsidRPr="004029DD">
        <w:rPr>
          <w:rFonts w:ascii="Arial" w:hAnsi="Arial" w:cs="Arial"/>
        </w:rPr>
        <w:lastRenderedPageBreak/>
        <w:t>artesanales por localidad y características de la artesanía que produzcan, y demás formas que permitan la identificación, registro y reconocimiento de las organizaciones de productores e individuos artesanos.</w:t>
      </w:r>
    </w:p>
    <w:p w:rsidR="00B1553B" w:rsidRDefault="004029DD" w:rsidP="00B64C9C">
      <w:pPr>
        <w:jc w:val="both"/>
        <w:rPr>
          <w:rFonts w:ascii="Arial" w:hAnsi="Arial" w:cs="Arial"/>
        </w:rPr>
      </w:pPr>
      <w:r w:rsidRPr="004029DD">
        <w:rPr>
          <w:rFonts w:ascii="Arial" w:hAnsi="Arial" w:cs="Arial"/>
        </w:rPr>
        <w:t>2. La Secretaría de Desarrollo Económico, será la encargada de procurar lo necesario para que los artículos artesanales del Estado puedan portar certificación de autenticidad de origen como producto tamaulipeco.</w:t>
      </w:r>
    </w:p>
    <w:p w:rsidR="004029DD" w:rsidRPr="00147BC0" w:rsidRDefault="004029DD" w:rsidP="00B64C9C">
      <w:pPr>
        <w:jc w:val="both"/>
        <w:rPr>
          <w:rFonts w:ascii="Arial" w:hAnsi="Arial" w:cs="Arial"/>
        </w:rPr>
      </w:pPr>
    </w:p>
    <w:p w:rsidR="00B1553B" w:rsidRPr="004029DD" w:rsidRDefault="00B1553B" w:rsidP="00B64C9C">
      <w:pPr>
        <w:jc w:val="both"/>
        <w:rPr>
          <w:rFonts w:ascii="Arial" w:hAnsi="Arial" w:cs="Arial"/>
          <w:b/>
        </w:rPr>
      </w:pPr>
      <w:r w:rsidRPr="004029DD">
        <w:rPr>
          <w:rFonts w:ascii="Arial" w:hAnsi="Arial" w:cs="Arial"/>
          <w:b/>
        </w:rPr>
        <w:t>ARTÍCULO 17.</w:t>
      </w:r>
    </w:p>
    <w:p w:rsidR="00B1553B" w:rsidRPr="00147BC0" w:rsidRDefault="00B1553B" w:rsidP="00B64C9C">
      <w:pPr>
        <w:jc w:val="both"/>
        <w:rPr>
          <w:rFonts w:ascii="Arial" w:hAnsi="Arial" w:cs="Arial"/>
        </w:rPr>
      </w:pPr>
      <w:r w:rsidRPr="00147BC0">
        <w:rPr>
          <w:rFonts w:ascii="Arial" w:hAnsi="Arial" w:cs="Arial"/>
        </w:rPr>
        <w:t>1. El Registro de Artesanos se integrará tanto por personas físicas y jurídicas.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Este registro será único y tendrá carácter público. En el mismo se recogerá la información siguiente:</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I.</w:t>
      </w:r>
      <w:r w:rsidRPr="00147BC0">
        <w:rPr>
          <w:rFonts w:ascii="Arial" w:hAnsi="Arial" w:cs="Arial"/>
        </w:rPr>
        <w:t xml:space="preserve"> Los datos generales del artesano, como son nombre, fecha de nacimiento, domicilio, artesanía que fabrica, mercado en el que comercializa sus productos y temporada alta de ventas, entre otros, que se consideren necesarios para completar dicho registro;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II.</w:t>
      </w:r>
      <w:r w:rsidRPr="00147BC0">
        <w:rPr>
          <w:rFonts w:ascii="Arial" w:hAnsi="Arial" w:cs="Arial"/>
        </w:rPr>
        <w:t xml:space="preserve"> Las ramas artesanales que se practican;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III.</w:t>
      </w:r>
      <w:r w:rsidRPr="00147BC0">
        <w:rPr>
          <w:rFonts w:ascii="Arial" w:hAnsi="Arial" w:cs="Arial"/>
        </w:rPr>
        <w:t xml:space="preserve"> El número de artesanos económicamente activos;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IV.</w:t>
      </w:r>
      <w:r w:rsidRPr="00147BC0">
        <w:rPr>
          <w:rFonts w:ascii="Arial" w:hAnsi="Arial" w:cs="Arial"/>
        </w:rPr>
        <w:t xml:space="preserve"> Las organizaciones de artesanos constituidas conforme a las disposiciones aplicables;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V.</w:t>
      </w:r>
      <w:r w:rsidRPr="00147BC0">
        <w:rPr>
          <w:rFonts w:ascii="Arial" w:hAnsi="Arial" w:cs="Arial"/>
        </w:rPr>
        <w:t xml:space="preserve"> Los tipos de producto, región o localización que permitan su clasificación;</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VI.</w:t>
      </w:r>
      <w:r w:rsidRPr="00147BC0">
        <w:rPr>
          <w:rFonts w:ascii="Arial" w:hAnsi="Arial" w:cs="Arial"/>
        </w:rPr>
        <w:t xml:space="preserve"> Las instituciones públicas o privadas que otorgan capacitación artesanal; </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VII.</w:t>
      </w:r>
      <w:r w:rsidRPr="00147BC0">
        <w:rPr>
          <w:rFonts w:ascii="Arial" w:hAnsi="Arial" w:cs="Arial"/>
        </w:rPr>
        <w:t xml:space="preserve"> Las instituciones públicas o privadas encargadas de difundir las artesanías del Estado, o aquellas que se dediquen a la comercialización de las mismas; 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DB4D70">
        <w:rPr>
          <w:rFonts w:ascii="Arial" w:hAnsi="Arial" w:cs="Arial"/>
          <w:b/>
        </w:rPr>
        <w:t>VIII.</w:t>
      </w:r>
      <w:r w:rsidRPr="00147BC0">
        <w:rPr>
          <w:rFonts w:ascii="Arial" w:hAnsi="Arial" w:cs="Arial"/>
        </w:rPr>
        <w:t xml:space="preserve"> En general, la información que se requiera para identificar de manera precisa el sector de individuos dedicados a esta actividad, los tipos de productos, su origen, el entorno cultural y las tradiciones artesanales del Estado.</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3. El Registro de Artesanos será un instrumento auxiliar para la integración y ejecución de las políticas públicas y, en general, para el cumplimiento de los objetivos previstos por esta ley.</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4. La inscripción en el Registro de Artesanos se solicitará por escrito, será gratuita y dará acceso al disfrute de los derechos derivados de esta ley para los artesanos.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18.</w:t>
      </w:r>
    </w:p>
    <w:p w:rsidR="004029DD" w:rsidRPr="004029DD" w:rsidRDefault="004029DD" w:rsidP="004029DD">
      <w:pPr>
        <w:jc w:val="both"/>
        <w:rPr>
          <w:rFonts w:ascii="Arial" w:hAnsi="Arial" w:cs="Arial"/>
        </w:rPr>
      </w:pPr>
      <w:r w:rsidRPr="004029DD">
        <w:rPr>
          <w:rFonts w:ascii="Arial" w:hAnsi="Arial" w:cs="Arial"/>
        </w:rPr>
        <w:t>La condición de artesano, taller o empresa artesanal se acreditará mediante el certificado correspondiente de inscripción en el Registro de Artesanos, expedido por la Secretaría de Desarrollo Económico, reuniendo los requisitos establecidos en esta ley, el cual no tendrá costo alguno.</w:t>
      </w:r>
    </w:p>
    <w:p w:rsidR="00B1553B" w:rsidRDefault="00B1553B" w:rsidP="004029DD">
      <w:pPr>
        <w:rPr>
          <w:rFonts w:ascii="Arial" w:hAnsi="Arial" w:cs="Arial"/>
        </w:rPr>
      </w:pPr>
    </w:p>
    <w:p w:rsidR="004029DD" w:rsidRPr="00147BC0" w:rsidRDefault="004029DD" w:rsidP="00B64C9C">
      <w:pPr>
        <w:jc w:val="center"/>
        <w:rPr>
          <w:rFonts w:ascii="Arial" w:hAnsi="Arial" w:cs="Arial"/>
          <w:b/>
        </w:rPr>
      </w:pPr>
    </w:p>
    <w:p w:rsidR="00B1553B" w:rsidRPr="00147BC0" w:rsidRDefault="00B1553B" w:rsidP="00B64C9C">
      <w:pPr>
        <w:jc w:val="center"/>
        <w:rPr>
          <w:rFonts w:ascii="Arial" w:hAnsi="Arial" w:cs="Arial"/>
          <w:b/>
        </w:rPr>
      </w:pPr>
      <w:r w:rsidRPr="00147BC0">
        <w:rPr>
          <w:rFonts w:ascii="Arial" w:hAnsi="Arial" w:cs="Arial"/>
          <w:b/>
        </w:rPr>
        <w:t>CAPÍTULO VII</w:t>
      </w:r>
    </w:p>
    <w:p w:rsidR="00B1553B" w:rsidRPr="00147BC0" w:rsidRDefault="00B1553B" w:rsidP="00B64C9C">
      <w:pPr>
        <w:jc w:val="center"/>
        <w:rPr>
          <w:rFonts w:ascii="Arial" w:hAnsi="Arial" w:cs="Arial"/>
          <w:b/>
        </w:rPr>
      </w:pPr>
      <w:r w:rsidRPr="00147BC0">
        <w:rPr>
          <w:rFonts w:ascii="Arial" w:hAnsi="Arial" w:cs="Arial"/>
          <w:b/>
        </w:rPr>
        <w:t>DEL PROCESO PRODUCTIVO</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19.</w:t>
      </w:r>
    </w:p>
    <w:p w:rsidR="00B1553B" w:rsidRPr="004029DD" w:rsidRDefault="004029DD" w:rsidP="00B64C9C">
      <w:pPr>
        <w:jc w:val="both"/>
        <w:rPr>
          <w:rFonts w:ascii="Arial" w:hAnsi="Arial" w:cs="Arial"/>
        </w:rPr>
      </w:pPr>
      <w:r w:rsidRPr="004029DD">
        <w:rPr>
          <w:rFonts w:ascii="Arial" w:hAnsi="Arial" w:cs="Arial"/>
        </w:rPr>
        <w:t>1. Los artesanos, a través de la Secretaría de Desarrollo Económico de instituciones y organismos con los cuales aquella lo convenga, recibirán asesoramiento en los procesos productivos, diseño, tecnología, control de calidad, empaque, embalaje y demás aspectos propios de la producción.</w:t>
      </w:r>
    </w:p>
    <w:p w:rsidR="004029DD" w:rsidRPr="00147BC0" w:rsidRDefault="004029DD" w:rsidP="00B64C9C">
      <w:pPr>
        <w:jc w:val="both"/>
        <w:rPr>
          <w:rFonts w:ascii="Arial" w:hAnsi="Arial" w:cs="Arial"/>
        </w:rPr>
      </w:pPr>
    </w:p>
    <w:p w:rsidR="00B1553B" w:rsidRDefault="00B1553B" w:rsidP="00B64C9C">
      <w:pPr>
        <w:jc w:val="both"/>
        <w:rPr>
          <w:rFonts w:ascii="Arial" w:hAnsi="Arial" w:cs="Arial"/>
        </w:rPr>
      </w:pPr>
      <w:r w:rsidRPr="00147BC0">
        <w:rPr>
          <w:rFonts w:ascii="Arial" w:hAnsi="Arial" w:cs="Arial"/>
        </w:rPr>
        <w:t xml:space="preserve">2. En los términos del párrafo anterior, los artesanos recibirán orientación y apoyo en sus gestiones ante las instancias públicas que correspondan de los tres </w:t>
      </w:r>
      <w:proofErr w:type="spellStart"/>
      <w:r w:rsidRPr="00147BC0">
        <w:rPr>
          <w:rFonts w:ascii="Arial" w:hAnsi="Arial" w:cs="Arial"/>
        </w:rPr>
        <w:t>ordenes</w:t>
      </w:r>
      <w:proofErr w:type="spellEnd"/>
      <w:r w:rsidRPr="00147BC0">
        <w:rPr>
          <w:rFonts w:ascii="Arial" w:hAnsi="Arial" w:cs="Arial"/>
        </w:rPr>
        <w:t xml:space="preserve"> de gobierno, para adquirir o disponer de materias primas nacionales o importadas, así como para implantar acciones de cuidado al medio ambiente, al uso racional y a la rehabilitación de los recursos naturales que utilicen en la elaboración de sus productos artesanales.</w:t>
      </w:r>
    </w:p>
    <w:p w:rsidR="00F57FCE" w:rsidRPr="00147BC0" w:rsidRDefault="00F57FCE" w:rsidP="00B64C9C">
      <w:pPr>
        <w:jc w:val="both"/>
        <w:rPr>
          <w:rFonts w:ascii="Arial" w:hAnsi="Arial" w:cs="Arial"/>
        </w:rPr>
      </w:pPr>
    </w:p>
    <w:p w:rsidR="006D7CD1" w:rsidRDefault="006D7CD1" w:rsidP="00B64C9C">
      <w:pPr>
        <w:jc w:val="center"/>
        <w:rPr>
          <w:rFonts w:ascii="Arial" w:hAnsi="Arial" w:cs="Arial"/>
          <w:b/>
        </w:rPr>
      </w:pPr>
    </w:p>
    <w:p w:rsidR="00B1553B" w:rsidRPr="00147BC0" w:rsidRDefault="00B1553B" w:rsidP="00B64C9C">
      <w:pPr>
        <w:jc w:val="center"/>
        <w:rPr>
          <w:rFonts w:ascii="Arial" w:hAnsi="Arial" w:cs="Arial"/>
          <w:b/>
        </w:rPr>
      </w:pPr>
      <w:r w:rsidRPr="00147BC0">
        <w:rPr>
          <w:rFonts w:ascii="Arial" w:hAnsi="Arial" w:cs="Arial"/>
          <w:b/>
        </w:rPr>
        <w:t>CAPÍTULO VIII</w:t>
      </w:r>
    </w:p>
    <w:p w:rsidR="00B1553B" w:rsidRDefault="00B1553B" w:rsidP="00B64C9C">
      <w:pPr>
        <w:jc w:val="center"/>
        <w:rPr>
          <w:rFonts w:ascii="Arial" w:hAnsi="Arial" w:cs="Arial"/>
          <w:b/>
        </w:rPr>
      </w:pPr>
      <w:r w:rsidRPr="00147BC0">
        <w:rPr>
          <w:rFonts w:ascii="Arial" w:hAnsi="Arial" w:cs="Arial"/>
          <w:b/>
        </w:rPr>
        <w:t>DE LA COMERCIALIZACIÓN</w:t>
      </w:r>
    </w:p>
    <w:p w:rsidR="006D7CD1" w:rsidRPr="00147BC0" w:rsidRDefault="006D7CD1" w:rsidP="00B64C9C">
      <w:pPr>
        <w:jc w:val="center"/>
        <w:rPr>
          <w:rFonts w:ascii="Arial" w:hAnsi="Arial" w:cs="Arial"/>
          <w:b/>
        </w:rPr>
      </w:pPr>
    </w:p>
    <w:p w:rsidR="00B1553B" w:rsidRPr="00147BC0" w:rsidRDefault="00B1553B" w:rsidP="00B64C9C">
      <w:pPr>
        <w:jc w:val="both"/>
        <w:rPr>
          <w:rFonts w:ascii="Arial" w:hAnsi="Arial" w:cs="Arial"/>
          <w:b/>
        </w:rPr>
      </w:pPr>
      <w:r w:rsidRPr="00147BC0">
        <w:rPr>
          <w:rFonts w:ascii="Arial" w:hAnsi="Arial" w:cs="Arial"/>
          <w:b/>
        </w:rPr>
        <w:t>ARTÍCULO 20.</w:t>
      </w:r>
    </w:p>
    <w:p w:rsidR="00B1553B" w:rsidRPr="00147BC0" w:rsidRDefault="00B1553B" w:rsidP="00B64C9C">
      <w:pPr>
        <w:jc w:val="both"/>
        <w:rPr>
          <w:rFonts w:ascii="Arial" w:hAnsi="Arial" w:cs="Arial"/>
        </w:rPr>
      </w:pPr>
      <w:r w:rsidRPr="00147BC0">
        <w:rPr>
          <w:rFonts w:ascii="Arial" w:hAnsi="Arial" w:cs="Arial"/>
          <w:bCs/>
        </w:rPr>
        <w:t>1. Los</w:t>
      </w:r>
      <w:r w:rsidRPr="00147BC0">
        <w:rPr>
          <w:rFonts w:ascii="Arial" w:hAnsi="Arial" w:cs="Arial"/>
        </w:rPr>
        <w:t xml:space="preserve"> organismos de la administración pública estatal y municipal que correspondan, facilitarán la exhibición y comercialización de los productos artesanales en los diferentes mercados nacionales e internacionales. </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2. El Gobierno del Estado, a través de las dependencias encargadas de la aplicación de esta ley, promoverán la realización de ferias, exposiciones, concursos, muestras y todo tipo de eventos, que estimulen la venta directa de las artesanías.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3. Dichas dependencias procurarán la suscripción de convenios con instituciones y organismos públicos, así como con particulares, para estimular la comercialización artesanal en centros turísticos y espacios públicos.</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
        </w:rPr>
        <w:t>ARTÍCULO 21.-</w:t>
      </w:r>
      <w:r w:rsidRPr="00147BC0">
        <w:rPr>
          <w:rFonts w:ascii="Arial" w:hAnsi="Arial" w:cs="Arial"/>
        </w:rPr>
        <w:t xml:space="preserve"> </w:t>
      </w:r>
    </w:p>
    <w:p w:rsidR="00B1553B" w:rsidRDefault="00B1553B" w:rsidP="00B64C9C">
      <w:pPr>
        <w:jc w:val="both"/>
        <w:rPr>
          <w:rFonts w:ascii="Arial" w:hAnsi="Arial" w:cs="Arial"/>
        </w:rPr>
      </w:pPr>
      <w:r w:rsidRPr="00147BC0">
        <w:rPr>
          <w:rFonts w:ascii="Arial" w:hAnsi="Arial" w:cs="Arial"/>
        </w:rPr>
        <w:t>1. La cultura artesanal de Tamaulipas, se difundirá mediante la edición del atlas artesanal, así como de catálogos, muestrarios, impresos, y la elaboración y emisión de mensajes radiofónicos, televisivos, audios, videos.</w:t>
      </w:r>
    </w:p>
    <w:p w:rsidR="00105F74" w:rsidRPr="00147BC0" w:rsidRDefault="00105F74" w:rsidP="00B64C9C">
      <w:pPr>
        <w:jc w:val="both"/>
        <w:rPr>
          <w:rFonts w:ascii="Arial" w:hAnsi="Arial" w:cs="Arial"/>
        </w:rPr>
      </w:pPr>
    </w:p>
    <w:p w:rsidR="00105F74" w:rsidRPr="00105F74" w:rsidRDefault="00105F74" w:rsidP="00105F74">
      <w:pPr>
        <w:jc w:val="both"/>
        <w:rPr>
          <w:rFonts w:ascii="Arial" w:hAnsi="Arial" w:cs="Arial"/>
        </w:rPr>
      </w:pPr>
      <w:r w:rsidRPr="00105F74">
        <w:rPr>
          <w:rFonts w:ascii="Arial" w:hAnsi="Arial" w:cs="Arial"/>
        </w:rPr>
        <w:t>2. De conformidad con los programas de trabajo de la Secretaría de Bienestar Social, se impulsará el establecimiento de museos artesanales en las diferentes regiones del Estado.</w:t>
      </w:r>
    </w:p>
    <w:p w:rsidR="00B1553B" w:rsidRPr="00147BC0" w:rsidRDefault="00B1553B" w:rsidP="00105F74">
      <w:pPr>
        <w:jc w:val="both"/>
        <w:rPr>
          <w:rFonts w:ascii="Arial" w:hAnsi="Arial" w:cs="Arial"/>
        </w:rPr>
      </w:pPr>
    </w:p>
    <w:p w:rsidR="00B1553B" w:rsidRPr="00147BC0" w:rsidRDefault="00B1553B" w:rsidP="00B64C9C">
      <w:pPr>
        <w:jc w:val="center"/>
        <w:rPr>
          <w:rFonts w:ascii="Arial" w:hAnsi="Arial" w:cs="Arial"/>
          <w:b/>
        </w:rPr>
      </w:pPr>
      <w:r w:rsidRPr="00147BC0">
        <w:rPr>
          <w:rFonts w:ascii="Arial" w:hAnsi="Arial" w:cs="Arial"/>
          <w:b/>
        </w:rPr>
        <w:t>CAPÍTULO IX</w:t>
      </w:r>
    </w:p>
    <w:p w:rsidR="00B1553B" w:rsidRPr="00147BC0" w:rsidRDefault="00B1553B" w:rsidP="00B64C9C">
      <w:pPr>
        <w:jc w:val="center"/>
        <w:rPr>
          <w:rFonts w:ascii="Arial" w:hAnsi="Arial" w:cs="Arial"/>
          <w:b/>
        </w:rPr>
      </w:pPr>
      <w:r w:rsidRPr="00147BC0">
        <w:rPr>
          <w:rFonts w:ascii="Arial" w:hAnsi="Arial" w:cs="Arial"/>
          <w:b/>
        </w:rPr>
        <w:t>DE LA CAPACITACIÓN Y LA INVESTIGACIÓN</w:t>
      </w:r>
    </w:p>
    <w:p w:rsidR="00B1553B" w:rsidRPr="00147BC0" w:rsidRDefault="00B1553B" w:rsidP="00B64C9C">
      <w:pPr>
        <w:ind w:firstLine="1440"/>
        <w:jc w:val="both"/>
        <w:rPr>
          <w:rFonts w:ascii="Arial" w:hAnsi="Arial" w:cs="Arial"/>
        </w:rPr>
      </w:pPr>
    </w:p>
    <w:p w:rsidR="00B1553B" w:rsidRDefault="00B1553B" w:rsidP="00B64C9C">
      <w:pPr>
        <w:jc w:val="both"/>
        <w:rPr>
          <w:rFonts w:ascii="Arial" w:hAnsi="Arial" w:cs="Arial"/>
        </w:rPr>
      </w:pPr>
      <w:r w:rsidRPr="00147BC0">
        <w:rPr>
          <w:rFonts w:ascii="Arial" w:hAnsi="Arial" w:cs="Arial"/>
          <w:b/>
        </w:rPr>
        <w:t>ARTÍCULO 22.-</w:t>
      </w:r>
      <w:r w:rsidRPr="00147BC0">
        <w:rPr>
          <w:rFonts w:ascii="Arial" w:hAnsi="Arial" w:cs="Arial"/>
        </w:rPr>
        <w:t xml:space="preserve"> Las instituciones públicas, los organismos sociales y los particulares, previo cumplimiento de la normatividad correspondiente, podrán establecer talleres o centros de capacitación donde se requieran, a fin de promover la investigación en materia de rescate, producción, comercialización, el ensayo de nuevas técnicas, el intercambio de experiencias y todos aquellos conocimientos que sirvan al artesano para alcanzar la excelencia en la producción artesanal, asimismo para proteger y rehabilitar los recursos naturales que se utilizan en la elaboración de artesanías.</w:t>
      </w:r>
    </w:p>
    <w:p w:rsidR="009B73F5" w:rsidRPr="00147BC0" w:rsidRDefault="009B73F5" w:rsidP="00B64C9C">
      <w:pPr>
        <w:jc w:val="both"/>
        <w:rPr>
          <w:rFonts w:ascii="Arial" w:hAnsi="Arial" w:cs="Arial"/>
        </w:rPr>
      </w:pPr>
    </w:p>
    <w:p w:rsidR="00B1553B" w:rsidRPr="00147BC0" w:rsidRDefault="00B1553B" w:rsidP="00B64C9C">
      <w:pPr>
        <w:jc w:val="both"/>
        <w:rPr>
          <w:rFonts w:ascii="Arial" w:hAnsi="Arial" w:cs="Arial"/>
          <w:b/>
          <w:bCs/>
        </w:rPr>
      </w:pPr>
      <w:r w:rsidRPr="00147BC0">
        <w:rPr>
          <w:rFonts w:ascii="Arial" w:hAnsi="Arial" w:cs="Arial"/>
          <w:b/>
          <w:bCs/>
        </w:rPr>
        <w:t>ARTÍCULO 23.</w:t>
      </w:r>
    </w:p>
    <w:p w:rsidR="00B1553B" w:rsidRPr="00EF2503" w:rsidRDefault="00B1553B" w:rsidP="00B64C9C">
      <w:pPr>
        <w:jc w:val="both"/>
        <w:rPr>
          <w:rFonts w:ascii="Arial" w:hAnsi="Arial" w:cs="Arial"/>
        </w:rPr>
      </w:pPr>
      <w:r w:rsidRPr="00EF2503">
        <w:rPr>
          <w:rFonts w:ascii="Arial" w:hAnsi="Arial" w:cs="Arial"/>
        </w:rPr>
        <w:t xml:space="preserve">1. </w:t>
      </w:r>
      <w:smartTag w:uri="urn:schemas-microsoft-com:office:smarttags" w:element="PersonName">
        <w:smartTagPr>
          <w:attr w:name="ProductID" w:val="La Secretar￭a"/>
        </w:smartTagPr>
        <w:r w:rsidR="00EF2503" w:rsidRPr="00EF2503">
          <w:rPr>
            <w:rFonts w:ascii="Arial" w:hAnsi="Arial" w:cs="Arial"/>
          </w:rPr>
          <w:t>La Secretaría</w:t>
        </w:r>
      </w:smartTag>
      <w:r w:rsidR="00EF2503" w:rsidRPr="00EF2503">
        <w:rPr>
          <w:rFonts w:ascii="Arial" w:hAnsi="Arial" w:cs="Arial"/>
        </w:rPr>
        <w:t xml:space="preserve"> de Educación, vigilará que las instituciones educativas y los organismos o dependencias vinculadas a ese sector, implementen de manera permanente y continua, programas y planes de estudio en materia artesanal</w:t>
      </w:r>
      <w:r w:rsidRPr="00EF2503">
        <w:rPr>
          <w:rFonts w:ascii="Arial" w:hAnsi="Arial" w:cs="Arial"/>
        </w:rPr>
        <w:t>.</w:t>
      </w:r>
    </w:p>
    <w:p w:rsidR="00B1553B" w:rsidRPr="00147BC0" w:rsidRDefault="00B1553B" w:rsidP="00B64C9C">
      <w:pPr>
        <w:jc w:val="both"/>
        <w:rPr>
          <w:rFonts w:ascii="Arial" w:hAnsi="Arial" w:cs="Arial"/>
        </w:rPr>
      </w:pPr>
    </w:p>
    <w:p w:rsidR="00B1553B" w:rsidRDefault="00B1553B" w:rsidP="00B64C9C">
      <w:pPr>
        <w:jc w:val="both"/>
        <w:rPr>
          <w:rFonts w:ascii="Arial" w:hAnsi="Arial" w:cs="Arial"/>
        </w:rPr>
      </w:pPr>
      <w:r w:rsidRPr="00147BC0">
        <w:rPr>
          <w:rFonts w:ascii="Arial" w:hAnsi="Arial" w:cs="Arial"/>
        </w:rPr>
        <w:t>2. A su vez, dicha dependencia propiciará las acciones tendientes a la realización de estudios, investigaciones y eventos por región y por tipo de artesanías, para rescatar o preservar las artesanías tradicionales en riesgo de desaparición.</w:t>
      </w:r>
    </w:p>
    <w:p w:rsidR="00DB4D70" w:rsidRPr="00147BC0" w:rsidRDefault="00DB4D70"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rPr>
        <w:t>3. Para los fines previstos en el párrafo 1 de este artículo, se promoverá la coordinación interinstitucional, a efecto de garantizar la capacitación para la operación de las unidades de producción en sistemas administrativos, contables, de planeación fiscal y de registro de derechos de autor.</w:t>
      </w:r>
    </w:p>
    <w:p w:rsidR="00B1553B" w:rsidRPr="00147BC0" w:rsidRDefault="00B1553B" w:rsidP="00B64C9C">
      <w:pPr>
        <w:jc w:val="both"/>
        <w:rPr>
          <w:rFonts w:ascii="Arial" w:hAnsi="Arial" w:cs="Arial"/>
        </w:rPr>
      </w:pPr>
    </w:p>
    <w:p w:rsidR="00B1553B" w:rsidRPr="00147BC0" w:rsidRDefault="00B1553B" w:rsidP="00B64C9C">
      <w:pPr>
        <w:jc w:val="center"/>
        <w:rPr>
          <w:rFonts w:ascii="Arial" w:hAnsi="Arial" w:cs="Arial"/>
          <w:b/>
        </w:rPr>
      </w:pPr>
      <w:r w:rsidRPr="00147BC0">
        <w:rPr>
          <w:rFonts w:ascii="Arial" w:hAnsi="Arial" w:cs="Arial"/>
          <w:b/>
        </w:rPr>
        <w:t>CAPÍTULO X</w:t>
      </w:r>
    </w:p>
    <w:p w:rsidR="00B1553B" w:rsidRPr="00147BC0" w:rsidRDefault="00B1553B" w:rsidP="00B64C9C">
      <w:pPr>
        <w:jc w:val="center"/>
        <w:rPr>
          <w:rFonts w:ascii="Arial" w:hAnsi="Arial" w:cs="Arial"/>
          <w:b/>
        </w:rPr>
      </w:pPr>
      <w:r w:rsidRPr="00147BC0">
        <w:rPr>
          <w:rFonts w:ascii="Arial" w:hAnsi="Arial" w:cs="Arial"/>
          <w:b/>
        </w:rPr>
        <w:t>DE LOS APOYOS SOCIALES</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24.</w:t>
      </w:r>
    </w:p>
    <w:p w:rsidR="00B1553B" w:rsidRPr="00147BC0" w:rsidRDefault="00B1553B" w:rsidP="00B64C9C">
      <w:pPr>
        <w:jc w:val="both"/>
        <w:rPr>
          <w:rFonts w:ascii="Arial" w:hAnsi="Arial" w:cs="Arial"/>
        </w:rPr>
      </w:pPr>
      <w:r w:rsidRPr="00147BC0">
        <w:rPr>
          <w:rFonts w:ascii="Arial" w:hAnsi="Arial" w:cs="Arial"/>
        </w:rPr>
        <w:t xml:space="preserve">Corresponderá a las instituciones y organismos públicos promover y concertar acciones para que los artesanos cuenten con apoyos sociales y estímulos fiscales, además de aquellos que se considere </w:t>
      </w:r>
      <w:proofErr w:type="gramStart"/>
      <w:r w:rsidRPr="00147BC0">
        <w:rPr>
          <w:rFonts w:ascii="Arial" w:hAnsi="Arial" w:cs="Arial"/>
        </w:rPr>
        <w:t>favorezcan</w:t>
      </w:r>
      <w:proofErr w:type="gramEnd"/>
      <w:r w:rsidRPr="00147BC0">
        <w:rPr>
          <w:rFonts w:ascii="Arial" w:hAnsi="Arial" w:cs="Arial"/>
        </w:rPr>
        <w:t xml:space="preserve"> el bienestar de las personas dedicadas a las actividades artesanales.</w:t>
      </w:r>
    </w:p>
    <w:p w:rsidR="00F66165" w:rsidRDefault="00F66165" w:rsidP="00B64C9C">
      <w:pPr>
        <w:ind w:firstLine="1440"/>
        <w:jc w:val="both"/>
        <w:rPr>
          <w:rFonts w:ascii="Arial" w:hAnsi="Arial" w:cs="Arial"/>
        </w:rPr>
      </w:pPr>
    </w:p>
    <w:p w:rsidR="00F57FCE" w:rsidRDefault="00F57FCE" w:rsidP="00B64C9C">
      <w:pPr>
        <w:ind w:firstLine="1440"/>
        <w:jc w:val="both"/>
        <w:rPr>
          <w:rFonts w:ascii="Arial" w:hAnsi="Arial" w:cs="Arial"/>
        </w:rPr>
      </w:pPr>
    </w:p>
    <w:p w:rsidR="00F57FCE" w:rsidRPr="00147BC0" w:rsidRDefault="00F57FCE" w:rsidP="00B64C9C">
      <w:pPr>
        <w:ind w:firstLine="1440"/>
        <w:jc w:val="both"/>
        <w:rPr>
          <w:rFonts w:ascii="Arial" w:hAnsi="Arial" w:cs="Arial"/>
        </w:rPr>
      </w:pPr>
    </w:p>
    <w:p w:rsidR="00B1553B" w:rsidRPr="00147BC0" w:rsidRDefault="00B1553B" w:rsidP="00B64C9C">
      <w:pPr>
        <w:jc w:val="center"/>
        <w:rPr>
          <w:rFonts w:ascii="Arial" w:hAnsi="Arial" w:cs="Arial"/>
          <w:b/>
        </w:rPr>
      </w:pPr>
      <w:r w:rsidRPr="00147BC0">
        <w:rPr>
          <w:rFonts w:ascii="Arial" w:hAnsi="Arial" w:cs="Arial"/>
          <w:b/>
        </w:rPr>
        <w:t>CAPÍTULO XI</w:t>
      </w:r>
    </w:p>
    <w:p w:rsidR="00B1553B" w:rsidRPr="00147BC0" w:rsidRDefault="00B1553B" w:rsidP="00B64C9C">
      <w:pPr>
        <w:jc w:val="center"/>
        <w:rPr>
          <w:rFonts w:ascii="Arial" w:hAnsi="Arial" w:cs="Arial"/>
          <w:b/>
        </w:rPr>
      </w:pPr>
      <w:r w:rsidRPr="00147BC0">
        <w:rPr>
          <w:rFonts w:ascii="Arial" w:hAnsi="Arial" w:cs="Arial"/>
          <w:b/>
        </w:rPr>
        <w:t>DEL FINANCIAMIENTO</w:t>
      </w:r>
    </w:p>
    <w:p w:rsidR="00B1553B" w:rsidRPr="00147BC0" w:rsidRDefault="00B1553B" w:rsidP="00B64C9C">
      <w:pPr>
        <w:ind w:firstLine="1440"/>
        <w:jc w:val="both"/>
        <w:rPr>
          <w:rFonts w:ascii="Arial" w:hAnsi="Arial" w:cs="Arial"/>
        </w:rPr>
      </w:pPr>
    </w:p>
    <w:p w:rsidR="00B1553B" w:rsidRPr="00147BC0" w:rsidRDefault="00B1553B" w:rsidP="00B64C9C">
      <w:pPr>
        <w:jc w:val="both"/>
        <w:rPr>
          <w:rFonts w:ascii="Arial" w:hAnsi="Arial" w:cs="Arial"/>
          <w:b/>
        </w:rPr>
      </w:pPr>
      <w:r w:rsidRPr="00147BC0">
        <w:rPr>
          <w:rFonts w:ascii="Arial" w:hAnsi="Arial" w:cs="Arial"/>
          <w:b/>
        </w:rPr>
        <w:t>ARTÍCULO 25.</w:t>
      </w:r>
    </w:p>
    <w:p w:rsidR="00B1553B" w:rsidRPr="00147BC0" w:rsidRDefault="00B1553B" w:rsidP="00B64C9C">
      <w:pPr>
        <w:jc w:val="both"/>
        <w:rPr>
          <w:rFonts w:ascii="Arial" w:hAnsi="Arial" w:cs="Arial"/>
        </w:rPr>
      </w:pPr>
      <w:r w:rsidRPr="00147BC0">
        <w:rPr>
          <w:rFonts w:ascii="Arial" w:hAnsi="Arial" w:cs="Arial"/>
        </w:rPr>
        <w:t>1. Los artesanos que figuren en el Registro a que se refiere el artículo 16 de esta ley, tendrán acceso a los programas de inversión de las instituciones públicas para el fomento e impulso de su producción artesanal.</w:t>
      </w:r>
    </w:p>
    <w:p w:rsidR="00B1553B" w:rsidRPr="00147BC0" w:rsidRDefault="00B1553B" w:rsidP="00B64C9C">
      <w:pPr>
        <w:jc w:val="both"/>
        <w:rPr>
          <w:rFonts w:ascii="Arial" w:hAnsi="Arial" w:cs="Arial"/>
        </w:rPr>
      </w:pPr>
    </w:p>
    <w:p w:rsidR="00B1553B" w:rsidRPr="00147BC0" w:rsidRDefault="00B1553B" w:rsidP="00B64C9C">
      <w:pPr>
        <w:jc w:val="both"/>
        <w:rPr>
          <w:rFonts w:ascii="Arial" w:hAnsi="Arial" w:cs="Arial"/>
        </w:rPr>
      </w:pPr>
      <w:r w:rsidRPr="00147BC0">
        <w:rPr>
          <w:rFonts w:ascii="Arial" w:hAnsi="Arial" w:cs="Arial"/>
          <w:bCs/>
        </w:rPr>
        <w:t xml:space="preserve">2. </w:t>
      </w:r>
      <w:r w:rsidRPr="00147BC0">
        <w:rPr>
          <w:rFonts w:ascii="Arial" w:hAnsi="Arial" w:cs="Arial"/>
        </w:rPr>
        <w:t>Para el fomento e impulso de este sector, se promoverá la creación de patronatos de apoyo a la actividad artesanal, con la participación del sector privado y de los propios artesanos.</w:t>
      </w:r>
    </w:p>
    <w:p w:rsidR="00B1553B" w:rsidRPr="00147BC0" w:rsidRDefault="00B1553B" w:rsidP="00B64C9C">
      <w:pPr>
        <w:ind w:firstLine="1440"/>
        <w:jc w:val="both"/>
        <w:rPr>
          <w:rFonts w:ascii="Arial" w:hAnsi="Arial" w:cs="Arial"/>
        </w:rPr>
      </w:pPr>
    </w:p>
    <w:p w:rsidR="00B1553B" w:rsidRPr="00147BC0" w:rsidRDefault="00B1553B" w:rsidP="00B64C9C">
      <w:pPr>
        <w:jc w:val="center"/>
        <w:rPr>
          <w:rFonts w:ascii="Arial" w:hAnsi="Arial" w:cs="Arial"/>
          <w:b/>
          <w:lang w:val="pt-BR"/>
        </w:rPr>
      </w:pPr>
      <w:r w:rsidRPr="00147BC0">
        <w:rPr>
          <w:rFonts w:ascii="Arial" w:hAnsi="Arial" w:cs="Arial"/>
          <w:b/>
          <w:lang w:val="pt-BR"/>
        </w:rPr>
        <w:t>T R A N S I T O R I O S</w:t>
      </w:r>
    </w:p>
    <w:p w:rsidR="00B1553B" w:rsidRPr="00147BC0" w:rsidRDefault="00B1553B" w:rsidP="00B64C9C">
      <w:pPr>
        <w:ind w:firstLine="1440"/>
        <w:jc w:val="both"/>
        <w:rPr>
          <w:rFonts w:ascii="Arial" w:hAnsi="Arial" w:cs="Arial"/>
          <w:lang w:val="pt-BR"/>
        </w:rPr>
      </w:pPr>
    </w:p>
    <w:p w:rsidR="00B1553B" w:rsidRPr="00147BC0" w:rsidRDefault="00B1553B" w:rsidP="00B64C9C">
      <w:pPr>
        <w:jc w:val="both"/>
        <w:rPr>
          <w:rFonts w:ascii="Arial" w:hAnsi="Arial" w:cs="Arial"/>
        </w:rPr>
      </w:pPr>
      <w:r w:rsidRPr="00147BC0">
        <w:rPr>
          <w:rFonts w:ascii="Arial" w:hAnsi="Arial" w:cs="Arial"/>
          <w:b/>
        </w:rPr>
        <w:t>ARTÍCULO PRIMERO.-</w:t>
      </w:r>
      <w:r w:rsidRPr="00147BC0">
        <w:rPr>
          <w:rFonts w:ascii="Arial" w:hAnsi="Arial" w:cs="Arial"/>
        </w:rPr>
        <w:t xml:space="preserve"> La presente Ley entrará en vigor el día siguiente al de su publicación en el Periódico Oficial del Estado.</w:t>
      </w:r>
    </w:p>
    <w:p w:rsidR="00B1553B" w:rsidRPr="00147BC0" w:rsidRDefault="00B1553B" w:rsidP="00B64C9C">
      <w:pPr>
        <w:jc w:val="both"/>
        <w:rPr>
          <w:rFonts w:ascii="Arial" w:hAnsi="Arial" w:cs="Arial"/>
        </w:rPr>
      </w:pPr>
    </w:p>
    <w:p w:rsidR="00B1553B" w:rsidRPr="00147BC0" w:rsidRDefault="00B1553B" w:rsidP="00B64C9C">
      <w:pPr>
        <w:spacing w:after="120"/>
        <w:jc w:val="both"/>
        <w:rPr>
          <w:rFonts w:ascii="Arial" w:hAnsi="Arial" w:cs="Arial"/>
        </w:rPr>
      </w:pPr>
      <w:r w:rsidRPr="00147BC0">
        <w:rPr>
          <w:rFonts w:ascii="Arial" w:hAnsi="Arial" w:cs="Arial"/>
          <w:b/>
        </w:rPr>
        <w:t>ARTÍCULO SEGUNDO.-</w:t>
      </w:r>
      <w:r w:rsidRPr="00147BC0">
        <w:rPr>
          <w:rFonts w:ascii="Arial" w:hAnsi="Arial" w:cs="Arial"/>
        </w:rPr>
        <w:t xml:space="preserve"> El Consejo Consultivo Estatal para el Fomento y Desarrollo Artesanal y sus similares de los Municipios, deberán constituirse dentro del término de 120 días naturales, a partir de la fecha en que entre en vigor esta ley.</w:t>
      </w:r>
    </w:p>
    <w:p w:rsidR="000B2988" w:rsidRPr="003B129D" w:rsidRDefault="00370318" w:rsidP="00B64C9C">
      <w:pPr>
        <w:keepNext/>
        <w:jc w:val="both"/>
        <w:outlineLvl w:val="1"/>
        <w:rPr>
          <w:rFonts w:ascii="Arial" w:hAnsi="Arial" w:cs="Arial"/>
          <w:b/>
        </w:rPr>
      </w:pPr>
      <w:r>
        <w:rPr>
          <w:rFonts w:ascii="Arial" w:hAnsi="Arial" w:cs="Arial"/>
          <w:b/>
        </w:rPr>
        <w:t>SALÓ</w:t>
      </w:r>
      <w:r w:rsidR="000B2988" w:rsidRPr="003B129D">
        <w:rPr>
          <w:rFonts w:ascii="Arial" w:hAnsi="Arial" w:cs="Arial"/>
          <w:b/>
        </w:rPr>
        <w:t>N DE SESIONES DEL H. CONGRESO DEL ESTADO.-</w:t>
      </w:r>
      <w:r w:rsidR="00F57FCE">
        <w:rPr>
          <w:rFonts w:ascii="Arial" w:hAnsi="Arial" w:cs="Arial"/>
          <w:b/>
        </w:rPr>
        <w:t xml:space="preserve"> </w:t>
      </w:r>
      <w:r w:rsidR="000B2988" w:rsidRPr="003B129D">
        <w:rPr>
          <w:rFonts w:ascii="Arial" w:hAnsi="Arial" w:cs="Arial"/>
        </w:rPr>
        <w:t xml:space="preserve">Victoria, </w:t>
      </w:r>
      <w:proofErr w:type="spellStart"/>
      <w:r w:rsidR="000B2988" w:rsidRPr="003B129D">
        <w:rPr>
          <w:rFonts w:ascii="Arial" w:hAnsi="Arial" w:cs="Arial"/>
        </w:rPr>
        <w:t>Tam</w:t>
      </w:r>
      <w:proofErr w:type="spellEnd"/>
      <w:r w:rsidR="000B2988" w:rsidRPr="003B129D">
        <w:rPr>
          <w:rFonts w:ascii="Arial" w:hAnsi="Arial" w:cs="Arial"/>
        </w:rPr>
        <w:t xml:space="preserve">., </w:t>
      </w:r>
      <w:r w:rsidR="000B2988">
        <w:rPr>
          <w:rFonts w:ascii="Arial" w:hAnsi="Arial" w:cs="Arial"/>
        </w:rPr>
        <w:t>5</w:t>
      </w:r>
      <w:r w:rsidR="000B2988" w:rsidRPr="003B129D">
        <w:rPr>
          <w:rFonts w:ascii="Arial" w:hAnsi="Arial" w:cs="Arial"/>
        </w:rPr>
        <w:t xml:space="preserve"> de </w:t>
      </w:r>
      <w:r w:rsidR="000B2988">
        <w:rPr>
          <w:rFonts w:ascii="Arial" w:hAnsi="Arial" w:cs="Arial"/>
        </w:rPr>
        <w:t>octubre</w:t>
      </w:r>
      <w:r w:rsidR="000B2988" w:rsidRPr="003B129D">
        <w:rPr>
          <w:rFonts w:ascii="Arial" w:hAnsi="Arial" w:cs="Arial"/>
        </w:rPr>
        <w:t xml:space="preserve"> de</w:t>
      </w:r>
      <w:r w:rsidR="00F57FCE">
        <w:rPr>
          <w:rFonts w:ascii="Arial" w:hAnsi="Arial" w:cs="Arial"/>
        </w:rPr>
        <w:t>l año</w:t>
      </w:r>
      <w:r w:rsidR="000B2988" w:rsidRPr="003B129D">
        <w:rPr>
          <w:rFonts w:ascii="Arial" w:hAnsi="Arial" w:cs="Arial"/>
        </w:rPr>
        <w:t xml:space="preserve"> 2004.-</w:t>
      </w:r>
      <w:r w:rsidR="000B2988" w:rsidRPr="003B129D">
        <w:rPr>
          <w:rFonts w:ascii="Arial" w:hAnsi="Arial" w:cs="Arial"/>
          <w:b/>
          <w:bCs/>
        </w:rPr>
        <w:t>DIPUTADO PRESIDENTE.-</w:t>
      </w:r>
      <w:r>
        <w:rPr>
          <w:rFonts w:ascii="Arial" w:hAnsi="Arial"/>
          <w:b/>
          <w:bCs/>
          <w:lang w:val="it-IT"/>
        </w:rPr>
        <w:t>JOS</w:t>
      </w:r>
      <w:r w:rsidR="00F57FCE">
        <w:rPr>
          <w:rFonts w:ascii="Arial" w:hAnsi="Arial"/>
          <w:b/>
          <w:bCs/>
          <w:lang w:val="it-IT"/>
        </w:rPr>
        <w:t>É</w:t>
      </w:r>
      <w:r>
        <w:rPr>
          <w:rFonts w:ascii="Arial" w:hAnsi="Arial"/>
          <w:b/>
          <w:bCs/>
          <w:lang w:val="it-IT"/>
        </w:rPr>
        <w:t xml:space="preserve"> GUILLERMO DÁ</w:t>
      </w:r>
      <w:r w:rsidR="000B2988">
        <w:rPr>
          <w:rFonts w:ascii="Arial" w:hAnsi="Arial"/>
          <w:b/>
          <w:bCs/>
          <w:lang w:val="it-IT"/>
        </w:rPr>
        <w:t>VILA MORA</w:t>
      </w:r>
      <w:r w:rsidR="000B2988" w:rsidRPr="003B129D">
        <w:rPr>
          <w:rFonts w:ascii="Arial" w:hAnsi="Arial"/>
          <w:b/>
          <w:bCs/>
        </w:rPr>
        <w:t>.-</w:t>
      </w:r>
      <w:r w:rsidR="00F57FCE">
        <w:rPr>
          <w:rFonts w:ascii="Arial" w:hAnsi="Arial"/>
          <w:b/>
          <w:bCs/>
        </w:rPr>
        <w:t xml:space="preserve"> </w:t>
      </w:r>
      <w:r w:rsidR="000B2988" w:rsidRPr="003B129D">
        <w:rPr>
          <w:rFonts w:ascii="Arial" w:hAnsi="Arial"/>
          <w:bCs/>
        </w:rPr>
        <w:t>Rúbrica.-</w:t>
      </w:r>
      <w:r w:rsidR="000B2988" w:rsidRPr="003B129D">
        <w:rPr>
          <w:rFonts w:ascii="Arial" w:hAnsi="Arial" w:cs="Arial"/>
          <w:bCs/>
        </w:rPr>
        <w:t xml:space="preserve"> </w:t>
      </w:r>
      <w:r w:rsidR="000B2988" w:rsidRPr="003B129D">
        <w:rPr>
          <w:rFonts w:ascii="Arial" w:hAnsi="Arial" w:cs="Arial"/>
          <w:b/>
          <w:bCs/>
        </w:rPr>
        <w:t>DIPUTAD</w:t>
      </w:r>
      <w:r w:rsidR="000B2988">
        <w:rPr>
          <w:rFonts w:ascii="Arial" w:hAnsi="Arial" w:cs="Arial"/>
          <w:b/>
          <w:bCs/>
        </w:rPr>
        <w:t>A</w:t>
      </w:r>
      <w:r w:rsidR="000B2988" w:rsidRPr="003B129D">
        <w:rPr>
          <w:rFonts w:ascii="Arial" w:hAnsi="Arial" w:cs="Arial"/>
          <w:b/>
          <w:bCs/>
        </w:rPr>
        <w:t xml:space="preserve"> SECRETARI</w:t>
      </w:r>
      <w:r w:rsidR="000B2988">
        <w:rPr>
          <w:rFonts w:ascii="Arial" w:hAnsi="Arial" w:cs="Arial"/>
          <w:b/>
          <w:bCs/>
        </w:rPr>
        <w:t>A</w:t>
      </w:r>
      <w:r w:rsidR="000B2988" w:rsidRPr="003B129D">
        <w:rPr>
          <w:rFonts w:ascii="Arial" w:hAnsi="Arial" w:cs="Arial"/>
          <w:b/>
          <w:bCs/>
        </w:rPr>
        <w:t xml:space="preserve">.- </w:t>
      </w:r>
      <w:r>
        <w:rPr>
          <w:rFonts w:ascii="Arial" w:hAnsi="Arial" w:cs="Arial"/>
          <w:b/>
          <w:bCs/>
        </w:rPr>
        <w:t>ELSA ILIANA RAMÍ</w:t>
      </w:r>
      <w:r w:rsidR="000B2988">
        <w:rPr>
          <w:rFonts w:ascii="Arial" w:hAnsi="Arial" w:cs="Arial"/>
          <w:b/>
          <w:bCs/>
        </w:rPr>
        <w:t>REZ ELIZONDO</w:t>
      </w:r>
      <w:r w:rsidR="000B2988" w:rsidRPr="003B129D">
        <w:rPr>
          <w:rFonts w:ascii="Arial" w:hAnsi="Arial" w:cs="Arial"/>
          <w:b/>
          <w:bCs/>
        </w:rPr>
        <w:t>.-</w:t>
      </w:r>
      <w:r w:rsidR="000B2988" w:rsidRPr="003B129D">
        <w:rPr>
          <w:rFonts w:ascii="Arial" w:hAnsi="Arial"/>
          <w:b/>
          <w:bCs/>
        </w:rPr>
        <w:t xml:space="preserve"> </w:t>
      </w:r>
      <w:r w:rsidR="000B2988" w:rsidRPr="003B129D">
        <w:rPr>
          <w:rFonts w:ascii="Arial" w:hAnsi="Arial"/>
          <w:bCs/>
        </w:rPr>
        <w:t>Rúbrica.-</w:t>
      </w:r>
      <w:r w:rsidR="000B2988" w:rsidRPr="003B129D">
        <w:rPr>
          <w:rFonts w:ascii="Arial" w:hAnsi="Arial" w:cs="Arial"/>
          <w:b/>
        </w:rPr>
        <w:t xml:space="preserve"> DIPUTADA SECRETARIA.-</w:t>
      </w:r>
      <w:r>
        <w:rPr>
          <w:rFonts w:ascii="Arial" w:hAnsi="Arial" w:cs="Arial"/>
          <w:b/>
          <w:bCs/>
        </w:rPr>
        <w:t xml:space="preserve"> MARÍ</w:t>
      </w:r>
      <w:r w:rsidR="000B2988" w:rsidRPr="003B129D">
        <w:rPr>
          <w:rFonts w:ascii="Arial" w:hAnsi="Arial" w:cs="Arial"/>
          <w:b/>
          <w:bCs/>
        </w:rPr>
        <w:t xml:space="preserve">A </w:t>
      </w:r>
      <w:r>
        <w:rPr>
          <w:rFonts w:ascii="Arial" w:hAnsi="Arial" w:cs="Arial"/>
          <w:b/>
          <w:bCs/>
        </w:rPr>
        <w:t>DEL PILAR MAR CÓ</w:t>
      </w:r>
      <w:r w:rsidR="000B2988">
        <w:rPr>
          <w:rFonts w:ascii="Arial" w:hAnsi="Arial" w:cs="Arial"/>
          <w:b/>
          <w:bCs/>
        </w:rPr>
        <w:t>RDOVA</w:t>
      </w:r>
      <w:r w:rsidR="000B2988" w:rsidRPr="003B129D">
        <w:rPr>
          <w:rFonts w:ascii="Arial" w:hAnsi="Arial" w:cs="Arial"/>
          <w:b/>
          <w:bCs/>
        </w:rPr>
        <w:t>.-</w:t>
      </w:r>
      <w:r w:rsidR="000B2988" w:rsidRPr="003B129D">
        <w:rPr>
          <w:rFonts w:ascii="Arial" w:hAnsi="Arial"/>
          <w:b/>
          <w:bCs/>
        </w:rPr>
        <w:t xml:space="preserve"> </w:t>
      </w:r>
      <w:r w:rsidR="000B2988" w:rsidRPr="003B129D">
        <w:rPr>
          <w:rFonts w:ascii="Arial" w:hAnsi="Arial"/>
          <w:bCs/>
        </w:rPr>
        <w:t>Rúbrica.</w:t>
      </w:r>
      <w:r w:rsidR="00F57FCE">
        <w:rPr>
          <w:rFonts w:ascii="Arial" w:hAnsi="Arial"/>
          <w:bCs/>
        </w:rPr>
        <w:t>”</w:t>
      </w:r>
    </w:p>
    <w:p w:rsidR="00B1553B" w:rsidRPr="00147BC0" w:rsidRDefault="00B1553B" w:rsidP="00B64C9C">
      <w:pPr>
        <w:jc w:val="center"/>
        <w:rPr>
          <w:rFonts w:ascii="Arial" w:hAnsi="Arial" w:cs="Arial"/>
          <w:b/>
          <w:bCs/>
        </w:rPr>
      </w:pPr>
    </w:p>
    <w:p w:rsidR="000B2988" w:rsidRPr="004270C1" w:rsidRDefault="000B2988" w:rsidP="00B64C9C">
      <w:pPr>
        <w:keepLines/>
        <w:ind w:right="51"/>
        <w:jc w:val="both"/>
        <w:rPr>
          <w:rFonts w:ascii="Arial" w:hAnsi="Arial" w:cs="Arial"/>
          <w:bCs/>
        </w:rPr>
      </w:pPr>
      <w:r w:rsidRPr="004270C1">
        <w:rPr>
          <w:rFonts w:ascii="Arial" w:hAnsi="Arial" w:cs="Arial"/>
          <w:bCs/>
        </w:rPr>
        <w:t>Por tanto</w:t>
      </w:r>
      <w:r w:rsidR="00F57FCE">
        <w:rPr>
          <w:rFonts w:ascii="Arial" w:hAnsi="Arial" w:cs="Arial"/>
          <w:bCs/>
        </w:rPr>
        <w:t>,</w:t>
      </w:r>
      <w:r w:rsidRPr="004270C1">
        <w:rPr>
          <w:rFonts w:ascii="Arial" w:hAnsi="Arial" w:cs="Arial"/>
          <w:bCs/>
        </w:rPr>
        <w:t xml:space="preserve"> mando se imprima, publique, circule y se le dé el debido cumplimiento.</w:t>
      </w:r>
    </w:p>
    <w:p w:rsidR="000B2988" w:rsidRPr="004270C1" w:rsidRDefault="000B2988" w:rsidP="00B64C9C">
      <w:pPr>
        <w:keepLines/>
        <w:ind w:right="51"/>
        <w:jc w:val="both"/>
        <w:rPr>
          <w:rFonts w:ascii="Arial" w:hAnsi="Arial" w:cs="Arial"/>
          <w:bCs/>
        </w:rPr>
      </w:pPr>
    </w:p>
    <w:p w:rsidR="000B2988" w:rsidRPr="004270C1" w:rsidRDefault="000B2988" w:rsidP="00B64C9C">
      <w:pPr>
        <w:pStyle w:val="Ttulo1"/>
        <w:jc w:val="both"/>
        <w:rPr>
          <w:rFonts w:cs="Arial"/>
          <w:b w:val="0"/>
          <w:sz w:val="20"/>
        </w:rPr>
      </w:pPr>
      <w:r w:rsidRPr="004270C1">
        <w:rPr>
          <w:rFonts w:cs="Arial"/>
          <w:b w:val="0"/>
          <w:sz w:val="20"/>
        </w:rPr>
        <w:t xml:space="preserve">Dado en la residencia del Poder Ejecutivo, en Ciudad Victoria, Capital del Estado de Tamaulipas, a los </w:t>
      </w:r>
      <w:r>
        <w:rPr>
          <w:rFonts w:cs="Arial"/>
          <w:b w:val="0"/>
          <w:sz w:val="20"/>
        </w:rPr>
        <w:t>seis</w:t>
      </w:r>
      <w:r w:rsidRPr="004270C1">
        <w:rPr>
          <w:rFonts w:cs="Arial"/>
          <w:b w:val="0"/>
          <w:sz w:val="20"/>
        </w:rPr>
        <w:t xml:space="preserve"> días del mes de </w:t>
      </w:r>
      <w:r>
        <w:rPr>
          <w:rFonts w:cs="Arial"/>
          <w:b w:val="0"/>
          <w:sz w:val="20"/>
        </w:rPr>
        <w:t>octubre</w:t>
      </w:r>
      <w:r w:rsidRPr="004270C1">
        <w:rPr>
          <w:rFonts w:cs="Arial"/>
          <w:b w:val="0"/>
          <w:sz w:val="20"/>
        </w:rPr>
        <w:t xml:space="preserve"> del año dos mil </w:t>
      </w:r>
      <w:r>
        <w:rPr>
          <w:rFonts w:cs="Arial"/>
          <w:b w:val="0"/>
          <w:sz w:val="20"/>
        </w:rPr>
        <w:t>cuatro</w:t>
      </w:r>
      <w:r w:rsidR="00F57FCE">
        <w:rPr>
          <w:rFonts w:cs="Arial"/>
          <w:b w:val="0"/>
          <w:sz w:val="20"/>
        </w:rPr>
        <w:t>.</w:t>
      </w:r>
    </w:p>
    <w:p w:rsidR="000B2988" w:rsidRPr="004270C1" w:rsidRDefault="000B2988" w:rsidP="00B64C9C">
      <w:pPr>
        <w:jc w:val="both"/>
        <w:rPr>
          <w:rFonts w:ascii="Arial" w:hAnsi="Arial" w:cs="Arial"/>
        </w:rPr>
      </w:pPr>
    </w:p>
    <w:p w:rsidR="00D537E4" w:rsidRDefault="000B2988" w:rsidP="00B64C9C">
      <w:pPr>
        <w:pStyle w:val="Ttulo1"/>
        <w:jc w:val="both"/>
        <w:rPr>
          <w:rFonts w:cs="Arial"/>
          <w:sz w:val="20"/>
        </w:rPr>
      </w:pPr>
      <w:r w:rsidRPr="004270C1">
        <w:rPr>
          <w:rFonts w:cs="Arial"/>
          <w:sz w:val="20"/>
        </w:rPr>
        <w:t xml:space="preserve"> ATENTAMENTE</w:t>
      </w:r>
      <w:r w:rsidR="00F57FCE">
        <w:rPr>
          <w:rFonts w:cs="Arial"/>
          <w:sz w:val="20"/>
        </w:rPr>
        <w:t xml:space="preserve">.- </w:t>
      </w:r>
      <w:r w:rsidRPr="00F57FCE">
        <w:rPr>
          <w:rFonts w:cs="Arial"/>
          <w:b w:val="0"/>
          <w:sz w:val="20"/>
        </w:rPr>
        <w:t>SUFRAGIO EFECTIVO. NO REELECCIÓN.</w:t>
      </w:r>
      <w:r w:rsidR="00F57FCE">
        <w:rPr>
          <w:rFonts w:cs="Arial"/>
          <w:b w:val="0"/>
          <w:sz w:val="20"/>
        </w:rPr>
        <w:t xml:space="preserve">- </w:t>
      </w:r>
      <w:r w:rsidRPr="004270C1">
        <w:rPr>
          <w:rFonts w:cs="Arial"/>
          <w:sz w:val="20"/>
        </w:rPr>
        <w:t>EL GOBERNADOR CONSTITUCIONAL DEL ESTADO.</w:t>
      </w:r>
      <w:r w:rsidR="00555035">
        <w:rPr>
          <w:rFonts w:cs="Arial"/>
          <w:sz w:val="20"/>
        </w:rPr>
        <w:t>-</w:t>
      </w:r>
      <w:r w:rsidR="00370318">
        <w:rPr>
          <w:rFonts w:cs="Arial"/>
          <w:sz w:val="20"/>
        </w:rPr>
        <w:t xml:space="preserve"> TOMÁ</w:t>
      </w:r>
      <w:r w:rsidRPr="004270C1">
        <w:rPr>
          <w:rFonts w:cs="Arial"/>
          <w:sz w:val="20"/>
        </w:rPr>
        <w:t>S YARRINGTON RUVALCABA.-</w:t>
      </w:r>
      <w:r w:rsidR="00555035" w:rsidRPr="00555035">
        <w:rPr>
          <w:rFonts w:cs="Arial"/>
          <w:sz w:val="20"/>
        </w:rPr>
        <w:t xml:space="preserve"> </w:t>
      </w:r>
      <w:r w:rsidR="00555035" w:rsidRPr="00F57FCE">
        <w:rPr>
          <w:rFonts w:cs="Arial"/>
          <w:b w:val="0"/>
          <w:sz w:val="20"/>
        </w:rPr>
        <w:t>Rúbrica</w:t>
      </w:r>
      <w:r w:rsidR="00555035">
        <w:rPr>
          <w:rFonts w:cs="Arial"/>
          <w:sz w:val="20"/>
        </w:rPr>
        <w:t>.-</w:t>
      </w:r>
      <w:r w:rsidR="00F57FCE">
        <w:rPr>
          <w:rFonts w:cs="Arial"/>
          <w:sz w:val="20"/>
        </w:rPr>
        <w:t xml:space="preserve"> </w:t>
      </w:r>
      <w:r w:rsidR="00555035">
        <w:rPr>
          <w:rFonts w:cs="Arial"/>
          <w:sz w:val="20"/>
        </w:rPr>
        <w:t>LA</w:t>
      </w:r>
      <w:r w:rsidR="00370318">
        <w:rPr>
          <w:rFonts w:cs="Arial"/>
          <w:sz w:val="20"/>
        </w:rPr>
        <w:t xml:space="preserve"> SECRETARÍ</w:t>
      </w:r>
      <w:r w:rsidR="00555035">
        <w:rPr>
          <w:rFonts w:cs="Arial"/>
          <w:sz w:val="20"/>
        </w:rPr>
        <w:t>A</w:t>
      </w:r>
      <w:r w:rsidRPr="004270C1">
        <w:rPr>
          <w:rFonts w:cs="Arial"/>
          <w:sz w:val="20"/>
        </w:rPr>
        <w:t xml:space="preserve"> GENERAL DE GOBIERNO.- </w:t>
      </w:r>
      <w:r w:rsidR="00555035">
        <w:rPr>
          <w:rFonts w:cs="Arial"/>
          <w:sz w:val="20"/>
        </w:rPr>
        <w:t>MERCEDES DEL CARMEN GUILL</w:t>
      </w:r>
      <w:r w:rsidR="00F57FCE">
        <w:rPr>
          <w:rFonts w:cs="Arial"/>
          <w:sz w:val="20"/>
        </w:rPr>
        <w:t>É</w:t>
      </w:r>
      <w:r w:rsidR="00555035">
        <w:rPr>
          <w:rFonts w:cs="Arial"/>
          <w:sz w:val="20"/>
        </w:rPr>
        <w:t>N VICENTE</w:t>
      </w:r>
      <w:r w:rsidRPr="004270C1">
        <w:rPr>
          <w:rFonts w:cs="Arial"/>
          <w:sz w:val="20"/>
        </w:rPr>
        <w:t xml:space="preserve">.- </w:t>
      </w:r>
      <w:r w:rsidRPr="00F57FCE">
        <w:rPr>
          <w:rFonts w:cs="Arial"/>
          <w:b w:val="0"/>
          <w:sz w:val="20"/>
        </w:rPr>
        <w:t>Rúbrica</w:t>
      </w:r>
      <w:r w:rsidRPr="004270C1">
        <w:rPr>
          <w:rFonts w:cs="Arial"/>
          <w:sz w:val="20"/>
        </w:rPr>
        <w:t>.</w:t>
      </w:r>
    </w:p>
    <w:p w:rsidR="00D537E4" w:rsidRDefault="00D537E4">
      <w:pPr>
        <w:rPr>
          <w:rFonts w:ascii="Arial" w:hAnsi="Arial" w:cs="Arial"/>
          <w:b/>
        </w:rPr>
      </w:pPr>
      <w:r>
        <w:rPr>
          <w:rFonts w:cs="Arial"/>
        </w:rPr>
        <w:br w:type="page"/>
      </w:r>
    </w:p>
    <w:p w:rsidR="00D537E4" w:rsidRPr="009000D1" w:rsidRDefault="00D537E4" w:rsidP="00D537E4">
      <w:pPr>
        <w:keepNext/>
        <w:jc w:val="center"/>
        <w:outlineLvl w:val="0"/>
        <w:rPr>
          <w:rFonts w:cs="Arial"/>
          <w:b/>
          <w:sz w:val="24"/>
        </w:rPr>
      </w:pPr>
      <w:r w:rsidRPr="00162809">
        <w:rPr>
          <w:rFonts w:ascii="Arial" w:hAnsi="Arial" w:cs="Arial"/>
          <w:b/>
          <w:sz w:val="24"/>
        </w:rPr>
        <w:lastRenderedPageBreak/>
        <w:t>ARTÍCULOS TRANSITORIOS DE DECRETOS DE REFORMAS, A PARTIR DE LA EXPEDICIÓN DE LA PRESENTE LEY</w:t>
      </w:r>
      <w:r>
        <w:rPr>
          <w:rFonts w:cs="Arial"/>
          <w:b/>
          <w:sz w:val="24"/>
        </w:rPr>
        <w:t>.</w:t>
      </w:r>
    </w:p>
    <w:p w:rsidR="00D537E4" w:rsidRDefault="00D537E4" w:rsidP="00D537E4">
      <w:pPr>
        <w:pStyle w:val="Textoindependiente"/>
        <w:ind w:left="709"/>
      </w:pPr>
    </w:p>
    <w:p w:rsidR="00700079" w:rsidRDefault="00700079" w:rsidP="00700079">
      <w:pPr>
        <w:pStyle w:val="Prrafodelista"/>
        <w:numPr>
          <w:ilvl w:val="0"/>
          <w:numId w:val="4"/>
        </w:numPr>
        <w:ind w:left="502"/>
        <w:jc w:val="both"/>
        <w:rPr>
          <w:rFonts w:ascii="Arial" w:hAnsi="Arial" w:cs="Arial"/>
          <w:b/>
        </w:rPr>
      </w:pPr>
      <w:r w:rsidRPr="005D2AE6">
        <w:rPr>
          <w:rFonts w:ascii="Arial" w:hAnsi="Arial" w:cs="Arial"/>
          <w:b/>
        </w:rPr>
        <w:t>ARTÍCULOS TRANSITORIOS DEL DECRETO No. L</w:t>
      </w:r>
      <w:r>
        <w:rPr>
          <w:rFonts w:ascii="Arial" w:hAnsi="Arial" w:cs="Arial"/>
          <w:b/>
        </w:rPr>
        <w:t>IX-563</w:t>
      </w:r>
      <w:r w:rsidRPr="005D2AE6">
        <w:rPr>
          <w:rFonts w:ascii="Arial" w:hAnsi="Arial" w:cs="Arial"/>
          <w:b/>
        </w:rPr>
        <w:t xml:space="preserve">, DEL </w:t>
      </w:r>
      <w:r>
        <w:rPr>
          <w:rFonts w:ascii="Arial" w:hAnsi="Arial" w:cs="Arial"/>
          <w:b/>
        </w:rPr>
        <w:t>8</w:t>
      </w:r>
      <w:r w:rsidRPr="005D2AE6">
        <w:rPr>
          <w:rFonts w:ascii="Arial" w:hAnsi="Arial" w:cs="Arial"/>
          <w:b/>
        </w:rPr>
        <w:t xml:space="preserve"> DE </w:t>
      </w:r>
      <w:r>
        <w:rPr>
          <w:rFonts w:ascii="Arial" w:hAnsi="Arial" w:cs="Arial"/>
          <w:b/>
        </w:rPr>
        <w:t>AGOSTO DE 2006</w:t>
      </w:r>
      <w:r w:rsidRPr="005D2AE6">
        <w:rPr>
          <w:rFonts w:ascii="Arial" w:hAnsi="Arial" w:cs="Arial"/>
          <w:b/>
        </w:rPr>
        <w:t xml:space="preserve"> Y PUBLICADO EN EL </w:t>
      </w:r>
      <w:r>
        <w:rPr>
          <w:rFonts w:ascii="Arial" w:hAnsi="Arial" w:cs="Arial"/>
          <w:b/>
        </w:rPr>
        <w:t xml:space="preserve">ANEXO AL </w:t>
      </w:r>
      <w:r w:rsidRPr="005D2AE6">
        <w:rPr>
          <w:rFonts w:ascii="Arial" w:hAnsi="Arial" w:cs="Arial"/>
          <w:b/>
        </w:rPr>
        <w:t xml:space="preserve">PERIÓDICO OFICIAL No. </w:t>
      </w:r>
      <w:r>
        <w:rPr>
          <w:rFonts w:ascii="Arial" w:hAnsi="Arial" w:cs="Arial"/>
          <w:b/>
        </w:rPr>
        <w:t>107</w:t>
      </w:r>
      <w:r w:rsidRPr="005D2AE6">
        <w:rPr>
          <w:rFonts w:ascii="Arial" w:hAnsi="Arial" w:cs="Arial"/>
          <w:b/>
        </w:rPr>
        <w:t xml:space="preserve">, DEL </w:t>
      </w:r>
      <w:r>
        <w:rPr>
          <w:rFonts w:ascii="Arial" w:hAnsi="Arial" w:cs="Arial"/>
          <w:b/>
        </w:rPr>
        <w:t>6</w:t>
      </w:r>
      <w:r w:rsidRPr="005D2AE6">
        <w:rPr>
          <w:rFonts w:ascii="Arial" w:hAnsi="Arial" w:cs="Arial"/>
          <w:b/>
        </w:rPr>
        <w:t xml:space="preserve"> DE </w:t>
      </w:r>
      <w:r>
        <w:rPr>
          <w:rFonts w:ascii="Arial" w:hAnsi="Arial" w:cs="Arial"/>
          <w:b/>
        </w:rPr>
        <w:t>SEPTIEMBRE</w:t>
      </w:r>
      <w:r w:rsidRPr="005D2AE6">
        <w:rPr>
          <w:rFonts w:ascii="Arial" w:hAnsi="Arial" w:cs="Arial"/>
          <w:b/>
        </w:rPr>
        <w:t xml:space="preserve"> DE 20</w:t>
      </w:r>
      <w:r>
        <w:rPr>
          <w:rFonts w:ascii="Arial" w:hAnsi="Arial" w:cs="Arial"/>
          <w:b/>
        </w:rPr>
        <w:t>06</w:t>
      </w:r>
      <w:r w:rsidRPr="005D2AE6">
        <w:rPr>
          <w:rFonts w:ascii="Arial" w:hAnsi="Arial" w:cs="Arial"/>
          <w:b/>
        </w:rPr>
        <w:t>.</w:t>
      </w:r>
    </w:p>
    <w:p w:rsidR="00700079" w:rsidRPr="000F680F" w:rsidRDefault="00700079" w:rsidP="00700079">
      <w:pPr>
        <w:jc w:val="both"/>
        <w:rPr>
          <w:rFonts w:ascii="Arial" w:hAnsi="Arial" w:cs="Arial"/>
          <w:b/>
        </w:rPr>
      </w:pPr>
    </w:p>
    <w:p w:rsidR="00700079" w:rsidRPr="00700079" w:rsidRDefault="00700079" w:rsidP="0001236A">
      <w:pPr>
        <w:autoSpaceDE w:val="0"/>
        <w:autoSpaceDN w:val="0"/>
        <w:adjustRightInd w:val="0"/>
        <w:ind w:left="502"/>
        <w:jc w:val="both"/>
        <w:rPr>
          <w:rFonts w:ascii="Arial" w:hAnsi="Arial" w:cs="Arial"/>
          <w:bCs/>
          <w:iCs/>
          <w:lang w:val="es-MX" w:eastAsia="es-MX"/>
        </w:rPr>
      </w:pPr>
      <w:r w:rsidRPr="000F680F">
        <w:rPr>
          <w:rFonts w:ascii="Arial" w:hAnsi="Arial" w:cs="Arial"/>
          <w:b/>
          <w:bCs/>
          <w:iCs/>
          <w:lang w:val="es-MX" w:eastAsia="es-MX"/>
        </w:rPr>
        <w:t>ART</w:t>
      </w:r>
      <w:r>
        <w:rPr>
          <w:rFonts w:ascii="Arial" w:hAnsi="Arial" w:cs="Arial"/>
          <w:b/>
          <w:bCs/>
          <w:iCs/>
          <w:lang w:val="es-MX" w:eastAsia="es-MX"/>
        </w:rPr>
        <w:t>Í</w:t>
      </w:r>
      <w:r w:rsidRPr="000F680F">
        <w:rPr>
          <w:rFonts w:ascii="Arial" w:hAnsi="Arial" w:cs="Arial"/>
          <w:b/>
          <w:bCs/>
          <w:iCs/>
          <w:lang w:val="es-MX" w:eastAsia="es-MX"/>
        </w:rPr>
        <w:t xml:space="preserve">CULO </w:t>
      </w:r>
      <w:r>
        <w:rPr>
          <w:rFonts w:ascii="Arial" w:hAnsi="Arial" w:cs="Arial"/>
          <w:b/>
          <w:bCs/>
          <w:iCs/>
          <w:lang w:val="es-MX" w:eastAsia="es-MX"/>
        </w:rPr>
        <w:t>Ú</w:t>
      </w:r>
      <w:r w:rsidRPr="000F680F">
        <w:rPr>
          <w:rFonts w:ascii="Arial" w:hAnsi="Arial" w:cs="Arial"/>
          <w:b/>
          <w:bCs/>
          <w:iCs/>
          <w:lang w:val="es-MX" w:eastAsia="es-MX"/>
        </w:rPr>
        <w:t xml:space="preserve">NICO. </w:t>
      </w:r>
      <w:r w:rsidRPr="00700079">
        <w:rPr>
          <w:rFonts w:ascii="Arial" w:hAnsi="Arial" w:cs="Arial"/>
          <w:bCs/>
          <w:iCs/>
          <w:lang w:val="es-MX" w:eastAsia="es-MX"/>
        </w:rPr>
        <w:t>El presente Decreto entrará en vigor el día siguiente al de su publicación en el Periódico Oficial del Estado.</w:t>
      </w:r>
    </w:p>
    <w:p w:rsidR="00700079" w:rsidRDefault="00700079" w:rsidP="00700079">
      <w:pPr>
        <w:jc w:val="both"/>
        <w:rPr>
          <w:rFonts w:ascii="Arial" w:hAnsi="Arial" w:cs="Arial"/>
          <w:b/>
          <w:lang w:eastAsia="es-MX"/>
        </w:rPr>
      </w:pPr>
    </w:p>
    <w:p w:rsidR="00D537E4" w:rsidRPr="003C5BB3" w:rsidRDefault="0001236A" w:rsidP="0001236A">
      <w:pPr>
        <w:numPr>
          <w:ilvl w:val="0"/>
          <w:numId w:val="4"/>
        </w:numPr>
        <w:ind w:left="426" w:hanging="284"/>
        <w:jc w:val="both"/>
        <w:rPr>
          <w:rFonts w:ascii="Arial" w:hAnsi="Arial" w:cs="Arial"/>
          <w:b/>
          <w:lang w:eastAsia="es-MX"/>
        </w:rPr>
      </w:pPr>
      <w:r>
        <w:rPr>
          <w:rFonts w:ascii="Arial" w:hAnsi="Arial" w:cs="Arial"/>
          <w:b/>
          <w:lang w:eastAsia="es-MX"/>
        </w:rPr>
        <w:t xml:space="preserve"> </w:t>
      </w:r>
      <w:r w:rsidR="00D537E4" w:rsidRPr="003C5BB3">
        <w:rPr>
          <w:rFonts w:ascii="Arial" w:hAnsi="Arial" w:cs="Arial"/>
          <w:b/>
          <w:lang w:eastAsia="es-MX"/>
        </w:rPr>
        <w:t>ARTÍCULOS TRANSITORIOS DEL DECRETO NÚMERO LXIII-53, DEL 30 DE NOVIEMBRE DE 2016 Y PUBLICADO EN EL ANEXO AL PERIÓDICO OFICIAL NÚMERO 148, DEL 13 DE DICIEMBRE DE 2016.</w:t>
      </w:r>
    </w:p>
    <w:p w:rsidR="00D537E4" w:rsidRPr="003C5BB3" w:rsidRDefault="00D537E4" w:rsidP="00D537E4">
      <w:pPr>
        <w:tabs>
          <w:tab w:val="left" w:pos="2608"/>
        </w:tabs>
        <w:autoSpaceDE w:val="0"/>
        <w:autoSpaceDN w:val="0"/>
        <w:adjustRightInd w:val="0"/>
        <w:ind w:left="709"/>
        <w:rPr>
          <w:rFonts w:ascii="Arial" w:hAnsi="Arial" w:cs="Arial"/>
          <w:iCs/>
          <w:lang w:val="es-MX" w:eastAsia="es-MX"/>
        </w:rPr>
      </w:pPr>
    </w:p>
    <w:p w:rsidR="000B2988" w:rsidRPr="00D537E4" w:rsidRDefault="00D537E4" w:rsidP="00D537E4">
      <w:pPr>
        <w:autoSpaceDE w:val="0"/>
        <w:autoSpaceDN w:val="0"/>
        <w:adjustRightInd w:val="0"/>
        <w:ind w:left="426"/>
        <w:jc w:val="both"/>
        <w:rPr>
          <w:rFonts w:ascii="Arial" w:hAnsi="Arial" w:cs="Arial"/>
          <w:b/>
          <w:bCs/>
          <w:iCs/>
          <w:lang w:val="es-MX" w:eastAsia="es-MX"/>
        </w:rPr>
      </w:pPr>
      <w:r w:rsidRPr="00D537E4">
        <w:rPr>
          <w:rFonts w:ascii="Arial" w:hAnsi="Arial" w:cs="Arial"/>
          <w:b/>
          <w:bCs/>
          <w:iCs/>
          <w:lang w:val="es-MX" w:eastAsia="es-MX"/>
        </w:rPr>
        <w:t xml:space="preserve">ARTÍCULO ÚNICO. </w:t>
      </w:r>
      <w:r w:rsidRPr="00D537E4">
        <w:rPr>
          <w:rFonts w:ascii="Arial" w:hAnsi="Arial" w:cs="Arial"/>
          <w:bCs/>
          <w:iCs/>
          <w:lang w:val="es-MX" w:eastAsia="es-MX"/>
        </w:rPr>
        <w:t>El presente Decreto entrará en vigor el día siguiente al de su publicación en el Periódico Oficial del Estado.</w:t>
      </w:r>
    </w:p>
    <w:p w:rsidR="000B2988" w:rsidRDefault="000B2988" w:rsidP="000B2988">
      <w:pPr>
        <w:keepNext/>
        <w:jc w:val="both"/>
        <w:outlineLvl w:val="1"/>
        <w:rPr>
          <w:rFonts w:ascii="Arial" w:hAnsi="Arial" w:cs="Arial"/>
          <w:b/>
        </w:rPr>
      </w:pPr>
    </w:p>
    <w:p w:rsidR="009E519F" w:rsidRPr="003C5BB3" w:rsidRDefault="009E519F" w:rsidP="009E519F">
      <w:pPr>
        <w:numPr>
          <w:ilvl w:val="0"/>
          <w:numId w:val="4"/>
        </w:numPr>
        <w:ind w:left="426" w:hanging="284"/>
        <w:jc w:val="both"/>
        <w:rPr>
          <w:rFonts w:ascii="Arial" w:hAnsi="Arial" w:cs="Arial"/>
          <w:b/>
          <w:lang w:eastAsia="es-MX"/>
        </w:rPr>
      </w:pPr>
      <w:r w:rsidRPr="003C5BB3">
        <w:rPr>
          <w:rFonts w:ascii="Arial" w:hAnsi="Arial" w:cs="Arial"/>
          <w:b/>
          <w:lang w:eastAsia="es-MX"/>
        </w:rPr>
        <w:t>ARTÍCULOS TRANSITORIOS DEL DECRETO NÚMERO LXI</w:t>
      </w:r>
      <w:r>
        <w:rPr>
          <w:rFonts w:ascii="Arial" w:hAnsi="Arial" w:cs="Arial"/>
          <w:b/>
          <w:lang w:eastAsia="es-MX"/>
        </w:rPr>
        <w:t>V</w:t>
      </w:r>
      <w:r w:rsidRPr="003C5BB3">
        <w:rPr>
          <w:rFonts w:ascii="Arial" w:hAnsi="Arial" w:cs="Arial"/>
          <w:b/>
          <w:lang w:eastAsia="es-MX"/>
        </w:rPr>
        <w:t>-</w:t>
      </w:r>
      <w:r>
        <w:rPr>
          <w:rFonts w:ascii="Arial" w:hAnsi="Arial" w:cs="Arial"/>
          <w:b/>
          <w:lang w:eastAsia="es-MX"/>
        </w:rPr>
        <w:t>81</w:t>
      </w:r>
      <w:r w:rsidRPr="003C5BB3">
        <w:rPr>
          <w:rFonts w:ascii="Arial" w:hAnsi="Arial" w:cs="Arial"/>
          <w:b/>
          <w:lang w:eastAsia="es-MX"/>
        </w:rPr>
        <w:t xml:space="preserve">, DEL </w:t>
      </w:r>
      <w:r w:rsidR="00917AE5">
        <w:rPr>
          <w:rFonts w:ascii="Arial" w:hAnsi="Arial" w:cs="Arial"/>
          <w:b/>
          <w:lang w:eastAsia="es-MX"/>
        </w:rPr>
        <w:t>18</w:t>
      </w:r>
      <w:r w:rsidRPr="003C5BB3">
        <w:rPr>
          <w:rFonts w:ascii="Arial" w:hAnsi="Arial" w:cs="Arial"/>
          <w:b/>
          <w:lang w:eastAsia="es-MX"/>
        </w:rPr>
        <w:t xml:space="preserve"> DE </w:t>
      </w:r>
      <w:r w:rsidR="00917AE5">
        <w:rPr>
          <w:rFonts w:ascii="Arial" w:hAnsi="Arial" w:cs="Arial"/>
          <w:b/>
          <w:lang w:eastAsia="es-MX"/>
        </w:rPr>
        <w:t>FEBRERO</w:t>
      </w:r>
      <w:r w:rsidRPr="003C5BB3">
        <w:rPr>
          <w:rFonts w:ascii="Arial" w:hAnsi="Arial" w:cs="Arial"/>
          <w:b/>
          <w:lang w:eastAsia="es-MX"/>
        </w:rPr>
        <w:t xml:space="preserve"> DE 20</w:t>
      </w:r>
      <w:r w:rsidR="00917AE5">
        <w:rPr>
          <w:rFonts w:ascii="Arial" w:hAnsi="Arial" w:cs="Arial"/>
          <w:b/>
          <w:lang w:eastAsia="es-MX"/>
        </w:rPr>
        <w:t>20</w:t>
      </w:r>
      <w:r w:rsidRPr="003C5BB3">
        <w:rPr>
          <w:rFonts w:ascii="Arial" w:hAnsi="Arial" w:cs="Arial"/>
          <w:b/>
          <w:lang w:eastAsia="es-MX"/>
        </w:rPr>
        <w:t xml:space="preserve"> Y PUBLICADO EN EL PERIÓDICO OFICIAL </w:t>
      </w:r>
      <w:r w:rsidR="00917AE5">
        <w:rPr>
          <w:rFonts w:ascii="Arial" w:hAnsi="Arial" w:cs="Arial"/>
          <w:b/>
          <w:lang w:eastAsia="es-MX"/>
        </w:rPr>
        <w:t xml:space="preserve">EDICIÓN VESPERTINA </w:t>
      </w:r>
      <w:r w:rsidRPr="003C5BB3">
        <w:rPr>
          <w:rFonts w:ascii="Arial" w:hAnsi="Arial" w:cs="Arial"/>
          <w:b/>
          <w:lang w:eastAsia="es-MX"/>
        </w:rPr>
        <w:t xml:space="preserve">NÚMERO </w:t>
      </w:r>
      <w:r w:rsidR="00917AE5">
        <w:rPr>
          <w:rFonts w:ascii="Arial" w:hAnsi="Arial" w:cs="Arial"/>
          <w:b/>
          <w:lang w:eastAsia="es-MX"/>
        </w:rPr>
        <w:t>45</w:t>
      </w:r>
      <w:r w:rsidRPr="003C5BB3">
        <w:rPr>
          <w:rFonts w:ascii="Arial" w:hAnsi="Arial" w:cs="Arial"/>
          <w:b/>
          <w:lang w:eastAsia="es-MX"/>
        </w:rPr>
        <w:t>, DEL 1</w:t>
      </w:r>
      <w:r w:rsidR="00917AE5">
        <w:rPr>
          <w:rFonts w:ascii="Arial" w:hAnsi="Arial" w:cs="Arial"/>
          <w:b/>
          <w:lang w:eastAsia="es-MX"/>
        </w:rPr>
        <w:t>4</w:t>
      </w:r>
      <w:r w:rsidRPr="003C5BB3">
        <w:rPr>
          <w:rFonts w:ascii="Arial" w:hAnsi="Arial" w:cs="Arial"/>
          <w:b/>
          <w:lang w:eastAsia="es-MX"/>
        </w:rPr>
        <w:t xml:space="preserve"> DE </w:t>
      </w:r>
      <w:r w:rsidR="00917AE5">
        <w:rPr>
          <w:rFonts w:ascii="Arial" w:hAnsi="Arial" w:cs="Arial"/>
          <w:b/>
          <w:lang w:eastAsia="es-MX"/>
        </w:rPr>
        <w:t>ABRIL</w:t>
      </w:r>
      <w:r w:rsidRPr="003C5BB3">
        <w:rPr>
          <w:rFonts w:ascii="Arial" w:hAnsi="Arial" w:cs="Arial"/>
          <w:b/>
          <w:lang w:eastAsia="es-MX"/>
        </w:rPr>
        <w:t xml:space="preserve"> DE 20</w:t>
      </w:r>
      <w:r w:rsidR="00917AE5">
        <w:rPr>
          <w:rFonts w:ascii="Arial" w:hAnsi="Arial" w:cs="Arial"/>
          <w:b/>
          <w:lang w:eastAsia="es-MX"/>
        </w:rPr>
        <w:t>20</w:t>
      </w:r>
      <w:r w:rsidRPr="003C5BB3">
        <w:rPr>
          <w:rFonts w:ascii="Arial" w:hAnsi="Arial" w:cs="Arial"/>
          <w:b/>
          <w:lang w:eastAsia="es-MX"/>
        </w:rPr>
        <w:t>.</w:t>
      </w:r>
    </w:p>
    <w:p w:rsidR="00E565CE" w:rsidRPr="003C5BB3" w:rsidRDefault="00E565CE" w:rsidP="00E565CE">
      <w:pPr>
        <w:tabs>
          <w:tab w:val="left" w:pos="2608"/>
        </w:tabs>
        <w:autoSpaceDE w:val="0"/>
        <w:autoSpaceDN w:val="0"/>
        <w:adjustRightInd w:val="0"/>
        <w:ind w:left="709"/>
        <w:rPr>
          <w:rFonts w:ascii="Arial" w:hAnsi="Arial" w:cs="Arial"/>
          <w:iCs/>
          <w:lang w:val="es-MX" w:eastAsia="es-MX"/>
        </w:rPr>
      </w:pPr>
    </w:p>
    <w:p w:rsidR="00E565CE" w:rsidRPr="00D537E4" w:rsidRDefault="00E565CE" w:rsidP="00E565CE">
      <w:pPr>
        <w:autoSpaceDE w:val="0"/>
        <w:autoSpaceDN w:val="0"/>
        <w:adjustRightInd w:val="0"/>
        <w:ind w:left="426"/>
        <w:jc w:val="both"/>
        <w:rPr>
          <w:rFonts w:ascii="Arial" w:hAnsi="Arial" w:cs="Arial"/>
          <w:b/>
          <w:bCs/>
          <w:iCs/>
          <w:lang w:val="es-MX" w:eastAsia="es-MX"/>
        </w:rPr>
      </w:pPr>
      <w:r w:rsidRPr="00D537E4">
        <w:rPr>
          <w:rFonts w:ascii="Arial" w:hAnsi="Arial" w:cs="Arial"/>
          <w:b/>
          <w:bCs/>
          <w:iCs/>
          <w:lang w:val="es-MX" w:eastAsia="es-MX"/>
        </w:rPr>
        <w:t xml:space="preserve">ARTÍCULO ÚNICO. </w:t>
      </w:r>
      <w:r w:rsidRPr="00D537E4">
        <w:rPr>
          <w:rFonts w:ascii="Arial" w:hAnsi="Arial" w:cs="Arial"/>
          <w:bCs/>
          <w:iCs/>
          <w:lang w:val="es-MX" w:eastAsia="es-MX"/>
        </w:rPr>
        <w:t>El presente Decreto entrará en vigor el día siguiente al de su publicación en el Periódico Oficial del Estado.</w:t>
      </w:r>
    </w:p>
    <w:p w:rsidR="00E565CE" w:rsidRDefault="00E565CE" w:rsidP="00E565CE">
      <w:pPr>
        <w:keepNext/>
        <w:jc w:val="both"/>
        <w:outlineLvl w:val="1"/>
        <w:rPr>
          <w:rFonts w:ascii="Arial" w:hAnsi="Arial" w:cs="Arial"/>
          <w:b/>
        </w:rPr>
      </w:pPr>
    </w:p>
    <w:p w:rsidR="009E519F" w:rsidRPr="00E565CE" w:rsidRDefault="009E519F" w:rsidP="000B2988">
      <w:pPr>
        <w:keepNext/>
        <w:jc w:val="both"/>
        <w:outlineLvl w:val="1"/>
        <w:rPr>
          <w:rFonts w:ascii="Arial" w:hAnsi="Arial" w:cs="Arial"/>
          <w:b/>
        </w:rPr>
      </w:pPr>
    </w:p>
    <w:p w:rsidR="005B0BB9" w:rsidRPr="00147BC0" w:rsidRDefault="005B0BB9">
      <w:pPr>
        <w:jc w:val="both"/>
        <w:rPr>
          <w:rFonts w:ascii="Arial" w:hAnsi="Arial" w:cs="Arial"/>
        </w:rPr>
      </w:pPr>
    </w:p>
    <w:p w:rsidR="007A651B" w:rsidRPr="00147BC0" w:rsidRDefault="007A651B" w:rsidP="007A651B">
      <w:pPr>
        <w:pStyle w:val="Textoindependiente"/>
        <w:ind w:left="709"/>
        <w:rPr>
          <w:rFonts w:cs="Arial"/>
          <w:b/>
          <w:i w:val="0"/>
          <w:iCs/>
        </w:rPr>
      </w:pPr>
      <w:r w:rsidRPr="00147BC0">
        <w:rPr>
          <w:rFonts w:cs="Arial"/>
        </w:rPr>
        <w:br w:type="page"/>
      </w:r>
      <w:r w:rsidRPr="00147BC0">
        <w:rPr>
          <w:rFonts w:cs="Arial"/>
          <w:b/>
          <w:i w:val="0"/>
          <w:iCs/>
        </w:rPr>
        <w:lastRenderedPageBreak/>
        <w:t xml:space="preserve">LEY </w:t>
      </w:r>
      <w:r w:rsidR="00147BC0">
        <w:rPr>
          <w:rFonts w:cs="Arial"/>
          <w:b/>
          <w:i w:val="0"/>
          <w:iCs/>
        </w:rPr>
        <w:t>PARA EL FOMENTO Y DESARROLLO ARTESANAL</w:t>
      </w:r>
      <w:r w:rsidRPr="00147BC0">
        <w:rPr>
          <w:rFonts w:cs="Arial"/>
          <w:b/>
          <w:i w:val="0"/>
          <w:iCs/>
        </w:rPr>
        <w:t xml:space="preserve"> </w:t>
      </w:r>
      <w:r w:rsidR="00147BC0">
        <w:rPr>
          <w:rFonts w:cs="Arial"/>
          <w:b/>
          <w:i w:val="0"/>
          <w:iCs/>
        </w:rPr>
        <w:t>D</w:t>
      </w:r>
      <w:r w:rsidRPr="00147BC0">
        <w:rPr>
          <w:rFonts w:cs="Arial"/>
          <w:b/>
          <w:i w:val="0"/>
          <w:iCs/>
        </w:rPr>
        <w:t>EL ESTADO DE TAMAULIPAS.</w:t>
      </w:r>
    </w:p>
    <w:p w:rsidR="007A651B" w:rsidRPr="00147BC0" w:rsidRDefault="007A651B" w:rsidP="007A651B">
      <w:pPr>
        <w:pStyle w:val="Textoindependiente"/>
        <w:numPr>
          <w:ilvl w:val="12"/>
          <w:numId w:val="0"/>
        </w:numPr>
        <w:ind w:left="1416" w:hanging="708"/>
        <w:rPr>
          <w:rFonts w:cs="Arial"/>
          <w:i w:val="0"/>
          <w:iCs/>
        </w:rPr>
      </w:pPr>
      <w:r w:rsidRPr="00147BC0">
        <w:rPr>
          <w:rFonts w:cs="Arial"/>
          <w:i w:val="0"/>
          <w:iCs/>
        </w:rPr>
        <w:t>Decreto No.</w:t>
      </w:r>
      <w:r w:rsidR="00852D3A">
        <w:rPr>
          <w:rFonts w:cs="Arial"/>
          <w:i w:val="0"/>
          <w:iCs/>
        </w:rPr>
        <w:t xml:space="preserve"> LVIII-</w:t>
      </w:r>
      <w:r w:rsidR="00C63F26">
        <w:rPr>
          <w:rFonts w:cs="Arial"/>
          <w:i w:val="0"/>
          <w:iCs/>
        </w:rPr>
        <w:t>852</w:t>
      </w:r>
      <w:r w:rsidRPr="00147BC0">
        <w:rPr>
          <w:rFonts w:cs="Arial"/>
          <w:i w:val="0"/>
          <w:iCs/>
        </w:rPr>
        <w:t xml:space="preserve">, del </w:t>
      </w:r>
      <w:r w:rsidR="00C63F26">
        <w:rPr>
          <w:rFonts w:cs="Arial"/>
          <w:i w:val="0"/>
          <w:iCs/>
        </w:rPr>
        <w:t xml:space="preserve">5 </w:t>
      </w:r>
      <w:r w:rsidRPr="00147BC0">
        <w:rPr>
          <w:rFonts w:cs="Arial"/>
          <w:i w:val="0"/>
          <w:iCs/>
        </w:rPr>
        <w:t>de</w:t>
      </w:r>
      <w:r w:rsidR="00C63F26">
        <w:rPr>
          <w:rFonts w:cs="Arial"/>
          <w:i w:val="0"/>
          <w:iCs/>
        </w:rPr>
        <w:t xml:space="preserve"> octubre</w:t>
      </w:r>
      <w:r w:rsidR="00C63F26" w:rsidRPr="00147BC0">
        <w:rPr>
          <w:rFonts w:cs="Arial"/>
          <w:i w:val="0"/>
          <w:iCs/>
        </w:rPr>
        <w:t xml:space="preserve"> </w:t>
      </w:r>
      <w:r w:rsidRPr="00147BC0">
        <w:rPr>
          <w:rFonts w:cs="Arial"/>
          <w:i w:val="0"/>
          <w:iCs/>
        </w:rPr>
        <w:t>de</w:t>
      </w:r>
      <w:r w:rsidR="00C63F26">
        <w:rPr>
          <w:rFonts w:cs="Arial"/>
          <w:i w:val="0"/>
          <w:iCs/>
        </w:rPr>
        <w:t xml:space="preserve"> 2004</w:t>
      </w:r>
      <w:r w:rsidRPr="00147BC0">
        <w:rPr>
          <w:rFonts w:cs="Arial"/>
          <w:i w:val="0"/>
          <w:iCs/>
        </w:rPr>
        <w:t>.</w:t>
      </w:r>
    </w:p>
    <w:p w:rsidR="007A651B" w:rsidRDefault="007A651B" w:rsidP="007A651B">
      <w:pPr>
        <w:pStyle w:val="Textoindependiente"/>
        <w:numPr>
          <w:ilvl w:val="12"/>
          <w:numId w:val="0"/>
        </w:numPr>
        <w:ind w:left="1416" w:hanging="708"/>
        <w:rPr>
          <w:rFonts w:cs="Arial"/>
          <w:i w:val="0"/>
          <w:iCs/>
        </w:rPr>
      </w:pPr>
      <w:r w:rsidRPr="00147BC0">
        <w:rPr>
          <w:rFonts w:cs="Arial"/>
          <w:i w:val="0"/>
          <w:iCs/>
        </w:rPr>
        <w:t xml:space="preserve">P.O. No. </w:t>
      </w:r>
      <w:r w:rsidR="00C63F26">
        <w:rPr>
          <w:rFonts w:cs="Arial"/>
          <w:i w:val="0"/>
          <w:iCs/>
        </w:rPr>
        <w:t>121</w:t>
      </w:r>
      <w:r w:rsidR="00A143E2">
        <w:rPr>
          <w:rFonts w:cs="Arial"/>
          <w:i w:val="0"/>
          <w:iCs/>
        </w:rPr>
        <w:t>,</w:t>
      </w:r>
      <w:r w:rsidR="00C63F26">
        <w:rPr>
          <w:rFonts w:cs="Arial"/>
          <w:i w:val="0"/>
          <w:iCs/>
        </w:rPr>
        <w:t xml:space="preserve"> </w:t>
      </w:r>
      <w:r w:rsidRPr="00147BC0">
        <w:rPr>
          <w:rFonts w:cs="Arial"/>
          <w:i w:val="0"/>
          <w:iCs/>
        </w:rPr>
        <w:t xml:space="preserve">del </w:t>
      </w:r>
      <w:r w:rsidR="00C63F26">
        <w:rPr>
          <w:rFonts w:cs="Arial"/>
          <w:i w:val="0"/>
          <w:iCs/>
        </w:rPr>
        <w:t>7</w:t>
      </w:r>
      <w:r w:rsidRPr="00147BC0">
        <w:rPr>
          <w:rFonts w:cs="Arial"/>
          <w:i w:val="0"/>
          <w:iCs/>
        </w:rPr>
        <w:t xml:space="preserve"> de </w:t>
      </w:r>
      <w:r w:rsidR="00C63F26">
        <w:rPr>
          <w:rFonts w:cs="Arial"/>
          <w:i w:val="0"/>
          <w:iCs/>
        </w:rPr>
        <w:t xml:space="preserve">octubre </w:t>
      </w:r>
      <w:r w:rsidRPr="00147BC0">
        <w:rPr>
          <w:rFonts w:cs="Arial"/>
          <w:i w:val="0"/>
          <w:iCs/>
        </w:rPr>
        <w:t>de</w:t>
      </w:r>
      <w:r w:rsidR="00C63F26">
        <w:rPr>
          <w:rFonts w:cs="Arial"/>
          <w:i w:val="0"/>
          <w:iCs/>
        </w:rPr>
        <w:t xml:space="preserve"> 2004</w:t>
      </w:r>
      <w:r w:rsidRPr="00147BC0">
        <w:rPr>
          <w:rFonts w:cs="Arial"/>
          <w:i w:val="0"/>
          <w:iCs/>
        </w:rPr>
        <w:t>.</w:t>
      </w:r>
    </w:p>
    <w:p w:rsidR="00FA51B1" w:rsidRDefault="00FA51B1" w:rsidP="007A651B">
      <w:pPr>
        <w:pStyle w:val="Textoindependiente"/>
        <w:numPr>
          <w:ilvl w:val="12"/>
          <w:numId w:val="0"/>
        </w:numPr>
        <w:ind w:left="1416" w:hanging="708"/>
        <w:rPr>
          <w:rFonts w:cs="Arial"/>
          <w:i w:val="0"/>
          <w:iCs/>
        </w:rPr>
      </w:pPr>
    </w:p>
    <w:p w:rsidR="00FA51B1" w:rsidRPr="00FA51B1" w:rsidRDefault="00FA51B1" w:rsidP="00FA51B1">
      <w:pPr>
        <w:pStyle w:val="Textoindependiente"/>
        <w:numPr>
          <w:ilvl w:val="12"/>
          <w:numId w:val="0"/>
        </w:numPr>
        <w:ind w:left="1416" w:hanging="708"/>
        <w:jc w:val="center"/>
        <w:rPr>
          <w:rFonts w:cs="Arial"/>
          <w:b/>
          <w:i w:val="0"/>
          <w:iCs/>
        </w:rPr>
      </w:pPr>
      <w:r w:rsidRPr="00FA51B1">
        <w:rPr>
          <w:rFonts w:cs="Arial"/>
          <w:b/>
          <w:i w:val="0"/>
          <w:iCs/>
        </w:rPr>
        <w:t>R</w:t>
      </w:r>
      <w:r>
        <w:rPr>
          <w:rFonts w:cs="Arial"/>
          <w:b/>
          <w:i w:val="0"/>
          <w:iCs/>
        </w:rPr>
        <w:t xml:space="preserve"> </w:t>
      </w:r>
      <w:r w:rsidRPr="00FA51B1">
        <w:rPr>
          <w:rFonts w:cs="Arial"/>
          <w:b/>
          <w:i w:val="0"/>
          <w:iCs/>
        </w:rPr>
        <w:t>E</w:t>
      </w:r>
      <w:r>
        <w:rPr>
          <w:rFonts w:cs="Arial"/>
          <w:b/>
          <w:i w:val="0"/>
          <w:iCs/>
        </w:rPr>
        <w:t xml:space="preserve"> </w:t>
      </w:r>
      <w:r w:rsidRPr="00FA51B1">
        <w:rPr>
          <w:rFonts w:cs="Arial"/>
          <w:b/>
          <w:i w:val="0"/>
          <w:iCs/>
        </w:rPr>
        <w:t>F</w:t>
      </w:r>
      <w:r>
        <w:rPr>
          <w:rFonts w:cs="Arial"/>
          <w:b/>
          <w:i w:val="0"/>
          <w:iCs/>
        </w:rPr>
        <w:t xml:space="preserve"> </w:t>
      </w:r>
      <w:r w:rsidRPr="00FA51B1">
        <w:rPr>
          <w:rFonts w:cs="Arial"/>
          <w:b/>
          <w:i w:val="0"/>
          <w:iCs/>
        </w:rPr>
        <w:t>O</w:t>
      </w:r>
      <w:r>
        <w:rPr>
          <w:rFonts w:cs="Arial"/>
          <w:b/>
          <w:i w:val="0"/>
          <w:iCs/>
        </w:rPr>
        <w:t xml:space="preserve"> </w:t>
      </w:r>
      <w:r w:rsidRPr="00FA51B1">
        <w:rPr>
          <w:rFonts w:cs="Arial"/>
          <w:b/>
          <w:i w:val="0"/>
          <w:iCs/>
        </w:rPr>
        <w:t>R</w:t>
      </w:r>
      <w:r>
        <w:rPr>
          <w:rFonts w:cs="Arial"/>
          <w:b/>
          <w:i w:val="0"/>
          <w:iCs/>
        </w:rPr>
        <w:t xml:space="preserve"> </w:t>
      </w:r>
      <w:r w:rsidRPr="00FA51B1">
        <w:rPr>
          <w:rFonts w:cs="Arial"/>
          <w:b/>
          <w:i w:val="0"/>
          <w:iCs/>
        </w:rPr>
        <w:t>M</w:t>
      </w:r>
      <w:r>
        <w:rPr>
          <w:rFonts w:cs="Arial"/>
          <w:b/>
          <w:i w:val="0"/>
          <w:iCs/>
        </w:rPr>
        <w:t xml:space="preserve"> </w:t>
      </w:r>
      <w:r w:rsidRPr="00FA51B1">
        <w:rPr>
          <w:rFonts w:cs="Arial"/>
          <w:b/>
          <w:i w:val="0"/>
          <w:iCs/>
        </w:rPr>
        <w:t>A</w:t>
      </w:r>
      <w:r>
        <w:rPr>
          <w:rFonts w:cs="Arial"/>
          <w:b/>
          <w:i w:val="0"/>
          <w:iCs/>
        </w:rPr>
        <w:t xml:space="preserve"> </w:t>
      </w:r>
      <w:r w:rsidRPr="00FA51B1">
        <w:rPr>
          <w:rFonts w:cs="Arial"/>
          <w:b/>
          <w:i w:val="0"/>
          <w:iCs/>
        </w:rPr>
        <w:t>S</w:t>
      </w:r>
      <w:r w:rsidR="003541E1">
        <w:rPr>
          <w:rFonts w:cs="Arial"/>
          <w:b/>
          <w:i w:val="0"/>
          <w:iCs/>
        </w:rPr>
        <w:t>:</w:t>
      </w:r>
    </w:p>
    <w:p w:rsidR="00FA51B1" w:rsidRPr="00FA51B1" w:rsidRDefault="00FA51B1" w:rsidP="007A651B">
      <w:pPr>
        <w:pStyle w:val="Textoindependiente"/>
        <w:numPr>
          <w:ilvl w:val="12"/>
          <w:numId w:val="0"/>
        </w:numPr>
        <w:ind w:left="1416" w:hanging="708"/>
        <w:rPr>
          <w:rFonts w:cs="Arial"/>
          <w:i w:val="0"/>
          <w:iCs/>
        </w:rPr>
      </w:pPr>
    </w:p>
    <w:p w:rsidR="00FA51B1" w:rsidRPr="00FA51B1" w:rsidRDefault="00FA51B1" w:rsidP="0001236A">
      <w:pPr>
        <w:numPr>
          <w:ilvl w:val="0"/>
          <w:numId w:val="2"/>
        </w:numPr>
        <w:tabs>
          <w:tab w:val="clear" w:pos="2138"/>
          <w:tab w:val="num" w:pos="1276"/>
        </w:tabs>
        <w:ind w:left="1276" w:hanging="425"/>
        <w:jc w:val="both"/>
        <w:rPr>
          <w:rFonts w:ascii="Arial" w:hAnsi="Arial" w:cs="Arial"/>
        </w:rPr>
      </w:pPr>
      <w:r w:rsidRPr="00FA51B1">
        <w:rPr>
          <w:rFonts w:ascii="Arial" w:hAnsi="Arial" w:cs="Arial"/>
        </w:rPr>
        <w:t>Decreto No. L</w:t>
      </w:r>
      <w:r w:rsidR="006D7CD1">
        <w:rPr>
          <w:rFonts w:ascii="Arial" w:hAnsi="Arial" w:cs="Arial"/>
        </w:rPr>
        <w:t>I</w:t>
      </w:r>
      <w:r w:rsidRPr="00FA51B1">
        <w:rPr>
          <w:rFonts w:ascii="Arial" w:hAnsi="Arial" w:cs="Arial"/>
        </w:rPr>
        <w:t xml:space="preserve">X- 563, del 08 de agosto de 2006. </w:t>
      </w:r>
    </w:p>
    <w:p w:rsidR="00CD42DF" w:rsidRPr="00CD42DF" w:rsidRDefault="00CD42DF" w:rsidP="0001236A">
      <w:pPr>
        <w:pStyle w:val="Sangra3detindependiente"/>
        <w:tabs>
          <w:tab w:val="num" w:pos="709"/>
          <w:tab w:val="num" w:pos="1276"/>
        </w:tabs>
        <w:spacing w:after="0"/>
        <w:ind w:left="1276"/>
        <w:rPr>
          <w:rFonts w:ascii="Arial" w:hAnsi="Arial" w:cs="Arial"/>
          <w:sz w:val="20"/>
          <w:szCs w:val="20"/>
        </w:rPr>
      </w:pPr>
      <w:r w:rsidRPr="00CD42DF">
        <w:rPr>
          <w:rFonts w:ascii="Arial" w:hAnsi="Arial" w:cs="Arial"/>
          <w:sz w:val="20"/>
          <w:szCs w:val="20"/>
        </w:rPr>
        <w:t>Anexo al P.O. No. 107, del  6 de  septiembre de 2006.</w:t>
      </w:r>
    </w:p>
    <w:p w:rsidR="00FA51B1" w:rsidRPr="00FA51B1" w:rsidRDefault="00FA51B1" w:rsidP="0001236A">
      <w:pPr>
        <w:numPr>
          <w:ilvl w:val="12"/>
          <w:numId w:val="0"/>
        </w:numPr>
        <w:tabs>
          <w:tab w:val="num" w:pos="1276"/>
        </w:tabs>
        <w:ind w:left="1276" w:firstLine="2"/>
        <w:jc w:val="both"/>
        <w:rPr>
          <w:rFonts w:ascii="Arial" w:hAnsi="Arial" w:cs="Arial"/>
        </w:rPr>
      </w:pPr>
      <w:r w:rsidRPr="00FA51B1">
        <w:rPr>
          <w:rFonts w:ascii="Arial" w:hAnsi="Arial" w:cs="Arial"/>
        </w:rPr>
        <w:t>Se reforman diversas disposiciones de la presente L</w:t>
      </w:r>
      <w:r w:rsidR="00370318">
        <w:rPr>
          <w:rFonts w:ascii="Arial" w:hAnsi="Arial" w:cs="Arial"/>
        </w:rPr>
        <w:t>ey, para adecuarla a la LEY ORGÁ</w:t>
      </w:r>
      <w:r w:rsidRPr="00FA51B1">
        <w:rPr>
          <w:rFonts w:ascii="Arial" w:hAnsi="Arial" w:cs="Arial"/>
        </w:rPr>
        <w:t>NICA DE LA ADMINISTRA</w:t>
      </w:r>
      <w:r w:rsidR="00370318">
        <w:rPr>
          <w:rFonts w:ascii="Arial" w:hAnsi="Arial" w:cs="Arial"/>
        </w:rPr>
        <w:t>CIÓN PÚ</w:t>
      </w:r>
      <w:r w:rsidRPr="00FA51B1">
        <w:rPr>
          <w:rFonts w:ascii="Arial" w:hAnsi="Arial" w:cs="Arial"/>
        </w:rPr>
        <w:t xml:space="preserve">BLICA DEL ESTADO DE TAMAULIPAS; publicada en el anexo al P.O. No. </w:t>
      </w:r>
      <w:r w:rsidR="003541E1">
        <w:rPr>
          <w:rFonts w:ascii="Arial" w:hAnsi="Arial" w:cs="Arial"/>
        </w:rPr>
        <w:t>152 del 21 de diciembre de 2004 (artículos 2, 4 párrafo único, 10 párrafo 1</w:t>
      </w:r>
      <w:r w:rsidR="00180B91">
        <w:rPr>
          <w:rFonts w:ascii="Arial" w:hAnsi="Arial" w:cs="Arial"/>
        </w:rPr>
        <w:t xml:space="preserve"> fracción I, incisos b) y c), 15 párrafos 1 y 2, 21 párrafo 2 y 23 párrafo 1).</w:t>
      </w:r>
    </w:p>
    <w:p w:rsidR="004029DD" w:rsidRDefault="004029DD" w:rsidP="004029DD">
      <w:pPr>
        <w:autoSpaceDE w:val="0"/>
        <w:autoSpaceDN w:val="0"/>
        <w:adjustRightInd w:val="0"/>
        <w:ind w:left="1276"/>
        <w:jc w:val="both"/>
        <w:rPr>
          <w:rFonts w:cs="Arial"/>
          <w:lang w:eastAsia="es-MX"/>
        </w:rPr>
      </w:pPr>
    </w:p>
    <w:p w:rsidR="004029DD" w:rsidRPr="0001236A" w:rsidRDefault="004029DD" w:rsidP="0001236A">
      <w:pPr>
        <w:pStyle w:val="Prrafodelista"/>
        <w:numPr>
          <w:ilvl w:val="0"/>
          <w:numId w:val="2"/>
        </w:numPr>
        <w:tabs>
          <w:tab w:val="left" w:pos="1276"/>
        </w:tabs>
        <w:ind w:hanging="1287"/>
        <w:jc w:val="both"/>
        <w:rPr>
          <w:rFonts w:ascii="Arial" w:hAnsi="Arial" w:cs="Arial"/>
        </w:rPr>
      </w:pPr>
      <w:r w:rsidRPr="0001236A">
        <w:rPr>
          <w:rFonts w:ascii="Arial" w:hAnsi="Arial" w:cs="Arial"/>
        </w:rPr>
        <w:t>Decreto No. LXIII-53, del 30 de noviembre de 2016.</w:t>
      </w:r>
    </w:p>
    <w:p w:rsidR="004029DD" w:rsidRPr="004029DD" w:rsidRDefault="004029DD" w:rsidP="0001236A">
      <w:pPr>
        <w:tabs>
          <w:tab w:val="left" w:pos="1134"/>
          <w:tab w:val="left" w:pos="2490"/>
        </w:tabs>
        <w:ind w:left="1276"/>
        <w:jc w:val="both"/>
        <w:rPr>
          <w:rFonts w:ascii="Arial" w:hAnsi="Arial" w:cs="Arial"/>
        </w:rPr>
      </w:pPr>
      <w:r w:rsidRPr="004029DD">
        <w:rPr>
          <w:rFonts w:ascii="Arial" w:hAnsi="Arial" w:cs="Arial"/>
        </w:rPr>
        <w:t>Anexo al P.O. No. 148, del 13 de diciembre de 2016.</w:t>
      </w:r>
    </w:p>
    <w:p w:rsidR="004029DD" w:rsidRPr="004029DD" w:rsidRDefault="004029DD" w:rsidP="0001236A">
      <w:pPr>
        <w:tabs>
          <w:tab w:val="left" w:pos="1134"/>
        </w:tabs>
        <w:autoSpaceDE w:val="0"/>
        <w:autoSpaceDN w:val="0"/>
        <w:adjustRightInd w:val="0"/>
        <w:ind w:left="1276"/>
        <w:jc w:val="both"/>
        <w:rPr>
          <w:rFonts w:ascii="Arial" w:hAnsi="Arial" w:cs="Arial"/>
        </w:rPr>
      </w:pPr>
      <w:r w:rsidRPr="004029DD">
        <w:rPr>
          <w:rFonts w:ascii="Arial" w:hAnsi="Arial" w:cs="Arial"/>
        </w:rPr>
        <w:t xml:space="preserve">Se reforman diversas </w:t>
      </w:r>
      <w:r>
        <w:rPr>
          <w:rFonts w:ascii="Arial" w:hAnsi="Arial" w:cs="Arial"/>
        </w:rPr>
        <w:t>disposiciones de la Ley para el Fomento y Desarrollo Artesanal</w:t>
      </w:r>
      <w:r w:rsidRPr="004029DD">
        <w:rPr>
          <w:rFonts w:ascii="Arial" w:hAnsi="Arial" w:cs="Arial"/>
        </w:rPr>
        <w:t xml:space="preserve"> del Estado de Tamaulipas, para homologar la nomenclatura de las Secretarías que establece la Ley Orgánica de la Administración Pública del E</w:t>
      </w:r>
      <w:r>
        <w:rPr>
          <w:rFonts w:ascii="Arial" w:hAnsi="Arial" w:cs="Arial"/>
        </w:rPr>
        <w:t>stado de Tamaulipas (artículo 2, 4, 5, 6, 10, 15, 16, 18, 19 y 21</w:t>
      </w:r>
      <w:r w:rsidRPr="004029DD">
        <w:rPr>
          <w:rFonts w:ascii="Arial" w:hAnsi="Arial" w:cs="Arial"/>
        </w:rPr>
        <w:t>).</w:t>
      </w:r>
    </w:p>
    <w:p w:rsidR="00FA51B1" w:rsidRPr="004029DD" w:rsidRDefault="00FA51B1" w:rsidP="007A651B">
      <w:pPr>
        <w:pStyle w:val="Textoindependiente"/>
        <w:numPr>
          <w:ilvl w:val="12"/>
          <w:numId w:val="0"/>
        </w:numPr>
        <w:ind w:left="1416" w:hanging="708"/>
        <w:rPr>
          <w:rFonts w:cs="Arial"/>
          <w:i w:val="0"/>
        </w:rPr>
      </w:pPr>
    </w:p>
    <w:p w:rsidR="00E565CE" w:rsidRPr="0001236A" w:rsidRDefault="00E565CE" w:rsidP="00E565CE">
      <w:pPr>
        <w:pStyle w:val="Prrafodelista"/>
        <w:numPr>
          <w:ilvl w:val="0"/>
          <w:numId w:val="2"/>
        </w:numPr>
        <w:tabs>
          <w:tab w:val="left" w:pos="1276"/>
        </w:tabs>
        <w:ind w:hanging="1287"/>
        <w:jc w:val="both"/>
        <w:rPr>
          <w:rFonts w:ascii="Arial" w:hAnsi="Arial" w:cs="Arial"/>
        </w:rPr>
      </w:pPr>
      <w:r>
        <w:rPr>
          <w:rFonts w:ascii="Arial" w:hAnsi="Arial" w:cs="Arial"/>
        </w:rPr>
        <w:t>Decreto No. LXIV</w:t>
      </w:r>
      <w:r w:rsidRPr="0001236A">
        <w:rPr>
          <w:rFonts w:ascii="Arial" w:hAnsi="Arial" w:cs="Arial"/>
        </w:rPr>
        <w:t>-</w:t>
      </w:r>
      <w:r>
        <w:rPr>
          <w:rFonts w:ascii="Arial" w:hAnsi="Arial" w:cs="Arial"/>
        </w:rPr>
        <w:t>81</w:t>
      </w:r>
      <w:r w:rsidRPr="0001236A">
        <w:rPr>
          <w:rFonts w:ascii="Arial" w:hAnsi="Arial" w:cs="Arial"/>
        </w:rPr>
        <w:t xml:space="preserve">, del </w:t>
      </w:r>
      <w:r>
        <w:rPr>
          <w:rFonts w:ascii="Arial" w:hAnsi="Arial" w:cs="Arial"/>
        </w:rPr>
        <w:t>18</w:t>
      </w:r>
      <w:r w:rsidRPr="0001236A">
        <w:rPr>
          <w:rFonts w:ascii="Arial" w:hAnsi="Arial" w:cs="Arial"/>
        </w:rPr>
        <w:t xml:space="preserve"> de </w:t>
      </w:r>
      <w:r>
        <w:rPr>
          <w:rFonts w:ascii="Arial" w:hAnsi="Arial" w:cs="Arial"/>
        </w:rPr>
        <w:t>febrero</w:t>
      </w:r>
      <w:r w:rsidRPr="0001236A">
        <w:rPr>
          <w:rFonts w:ascii="Arial" w:hAnsi="Arial" w:cs="Arial"/>
        </w:rPr>
        <w:t xml:space="preserve"> de 20</w:t>
      </w:r>
      <w:r>
        <w:rPr>
          <w:rFonts w:ascii="Arial" w:hAnsi="Arial" w:cs="Arial"/>
        </w:rPr>
        <w:t>20</w:t>
      </w:r>
      <w:r w:rsidRPr="0001236A">
        <w:rPr>
          <w:rFonts w:ascii="Arial" w:hAnsi="Arial" w:cs="Arial"/>
        </w:rPr>
        <w:t>.</w:t>
      </w:r>
    </w:p>
    <w:p w:rsidR="00E565CE" w:rsidRDefault="00E565CE" w:rsidP="00E565CE">
      <w:pPr>
        <w:tabs>
          <w:tab w:val="left" w:pos="1134"/>
          <w:tab w:val="left" w:pos="2490"/>
        </w:tabs>
        <w:ind w:left="1276"/>
        <w:jc w:val="both"/>
        <w:rPr>
          <w:rFonts w:ascii="Arial" w:hAnsi="Arial" w:cs="Arial"/>
        </w:rPr>
      </w:pPr>
      <w:r w:rsidRPr="004029DD">
        <w:rPr>
          <w:rFonts w:ascii="Arial" w:hAnsi="Arial" w:cs="Arial"/>
        </w:rPr>
        <w:t xml:space="preserve">P.O. </w:t>
      </w:r>
      <w:r>
        <w:rPr>
          <w:rFonts w:ascii="Arial" w:hAnsi="Arial" w:cs="Arial"/>
        </w:rPr>
        <w:t xml:space="preserve">Edición Vespertina </w:t>
      </w:r>
      <w:r w:rsidRPr="004029DD">
        <w:rPr>
          <w:rFonts w:ascii="Arial" w:hAnsi="Arial" w:cs="Arial"/>
        </w:rPr>
        <w:t xml:space="preserve">No. </w:t>
      </w:r>
      <w:r>
        <w:rPr>
          <w:rFonts w:ascii="Arial" w:hAnsi="Arial" w:cs="Arial"/>
        </w:rPr>
        <w:t>45</w:t>
      </w:r>
      <w:r w:rsidRPr="004029DD">
        <w:rPr>
          <w:rFonts w:ascii="Arial" w:hAnsi="Arial" w:cs="Arial"/>
        </w:rPr>
        <w:t>, del 1</w:t>
      </w:r>
      <w:r>
        <w:rPr>
          <w:rFonts w:ascii="Arial" w:hAnsi="Arial" w:cs="Arial"/>
        </w:rPr>
        <w:t>4</w:t>
      </w:r>
      <w:r w:rsidRPr="004029DD">
        <w:rPr>
          <w:rFonts w:ascii="Arial" w:hAnsi="Arial" w:cs="Arial"/>
        </w:rPr>
        <w:t xml:space="preserve"> de </w:t>
      </w:r>
      <w:r>
        <w:rPr>
          <w:rFonts w:ascii="Arial" w:hAnsi="Arial" w:cs="Arial"/>
        </w:rPr>
        <w:t>abril</w:t>
      </w:r>
      <w:r w:rsidRPr="004029DD">
        <w:rPr>
          <w:rFonts w:ascii="Arial" w:hAnsi="Arial" w:cs="Arial"/>
        </w:rPr>
        <w:t xml:space="preserve"> de 20</w:t>
      </w:r>
      <w:r>
        <w:rPr>
          <w:rFonts w:ascii="Arial" w:hAnsi="Arial" w:cs="Arial"/>
        </w:rPr>
        <w:t>20</w:t>
      </w:r>
      <w:r w:rsidRPr="004029DD">
        <w:rPr>
          <w:rFonts w:ascii="Arial" w:hAnsi="Arial" w:cs="Arial"/>
        </w:rPr>
        <w:t>.</w:t>
      </w:r>
    </w:p>
    <w:p w:rsidR="00E565CE" w:rsidRPr="00E565CE" w:rsidRDefault="00E565CE" w:rsidP="00E565CE">
      <w:pPr>
        <w:tabs>
          <w:tab w:val="left" w:pos="1134"/>
          <w:tab w:val="left" w:pos="2490"/>
        </w:tabs>
        <w:ind w:left="1276"/>
        <w:jc w:val="both"/>
        <w:rPr>
          <w:rFonts w:ascii="Arial" w:hAnsi="Arial" w:cs="Arial"/>
        </w:rPr>
      </w:pPr>
      <w:r w:rsidRPr="00E565CE">
        <w:rPr>
          <w:rFonts w:ascii="Arial" w:hAnsi="Arial" w:cs="Arial"/>
        </w:rPr>
        <w:t xml:space="preserve">Se </w:t>
      </w:r>
      <w:r w:rsidRPr="00E565CE">
        <w:rPr>
          <w:rFonts w:ascii="Arial" w:hAnsi="Arial" w:cs="Arial"/>
          <w:spacing w:val="-4"/>
        </w:rPr>
        <w:t xml:space="preserve">reforma </w:t>
      </w:r>
      <w:r w:rsidRPr="00E565CE">
        <w:rPr>
          <w:rFonts w:ascii="Arial" w:hAnsi="Arial" w:cs="Arial"/>
        </w:rPr>
        <w:t xml:space="preserve">la </w:t>
      </w:r>
      <w:r w:rsidRPr="00E565CE">
        <w:rPr>
          <w:rFonts w:ascii="Arial" w:hAnsi="Arial" w:cs="Arial"/>
          <w:spacing w:val="-4"/>
        </w:rPr>
        <w:t xml:space="preserve">fracción XIII; </w:t>
      </w:r>
      <w:r w:rsidRPr="00E565CE">
        <w:rPr>
          <w:rFonts w:ascii="Arial" w:hAnsi="Arial" w:cs="Arial"/>
        </w:rPr>
        <w:t xml:space="preserve">y se </w:t>
      </w:r>
      <w:r w:rsidRPr="00E565CE">
        <w:rPr>
          <w:rFonts w:ascii="Arial" w:hAnsi="Arial" w:cs="Arial"/>
          <w:spacing w:val="-4"/>
        </w:rPr>
        <w:t xml:space="preserve">adiciona </w:t>
      </w:r>
      <w:r w:rsidRPr="00E565CE">
        <w:rPr>
          <w:rFonts w:ascii="Arial" w:hAnsi="Arial" w:cs="Arial"/>
        </w:rPr>
        <w:t xml:space="preserve">la </w:t>
      </w:r>
      <w:r w:rsidRPr="00E565CE">
        <w:rPr>
          <w:rFonts w:ascii="Arial" w:hAnsi="Arial" w:cs="Arial"/>
          <w:spacing w:val="-4"/>
        </w:rPr>
        <w:t xml:space="preserve">fracción </w:t>
      </w:r>
      <w:r w:rsidRPr="00E565CE">
        <w:rPr>
          <w:rFonts w:ascii="Arial" w:hAnsi="Arial" w:cs="Arial"/>
          <w:spacing w:val="-3"/>
        </w:rPr>
        <w:t xml:space="preserve">XIV, </w:t>
      </w:r>
      <w:r w:rsidRPr="00E565CE">
        <w:rPr>
          <w:rFonts w:ascii="Arial" w:hAnsi="Arial" w:cs="Arial"/>
          <w:spacing w:val="-4"/>
        </w:rPr>
        <w:t xml:space="preserve">recorriendo </w:t>
      </w:r>
      <w:r w:rsidRPr="00E565CE">
        <w:rPr>
          <w:rFonts w:ascii="Arial" w:hAnsi="Arial" w:cs="Arial"/>
        </w:rPr>
        <w:t xml:space="preserve">en su </w:t>
      </w:r>
      <w:r w:rsidRPr="00E565CE">
        <w:rPr>
          <w:rFonts w:ascii="Arial" w:hAnsi="Arial" w:cs="Arial"/>
          <w:spacing w:val="-4"/>
        </w:rPr>
        <w:t xml:space="preserve">orden natural la subsecuente, </w:t>
      </w:r>
      <w:r w:rsidRPr="00E565CE">
        <w:rPr>
          <w:rFonts w:ascii="Arial" w:hAnsi="Arial" w:cs="Arial"/>
        </w:rPr>
        <w:t xml:space="preserve">al </w:t>
      </w:r>
      <w:r w:rsidRPr="00E565CE">
        <w:rPr>
          <w:rFonts w:ascii="Arial" w:hAnsi="Arial" w:cs="Arial"/>
          <w:spacing w:val="-4"/>
        </w:rPr>
        <w:t xml:space="preserve">artículo </w:t>
      </w:r>
      <w:r w:rsidRPr="00E565CE">
        <w:rPr>
          <w:rFonts w:ascii="Arial" w:hAnsi="Arial" w:cs="Arial"/>
        </w:rPr>
        <w:t>4.</w:t>
      </w:r>
    </w:p>
    <w:p w:rsidR="00CD42DF" w:rsidRDefault="00CD42DF" w:rsidP="00CD42DF">
      <w:pPr>
        <w:numPr>
          <w:ilvl w:val="12"/>
          <w:numId w:val="0"/>
        </w:numPr>
        <w:ind w:left="426" w:firstLine="2"/>
        <w:jc w:val="both"/>
        <w:rPr>
          <w:rFonts w:ascii="Arial" w:hAnsi="Arial" w:cs="Arial"/>
          <w:sz w:val="24"/>
          <w:szCs w:val="24"/>
        </w:rPr>
      </w:pPr>
    </w:p>
    <w:p w:rsidR="00CD42DF" w:rsidRPr="00147BC0" w:rsidRDefault="00CD42DF" w:rsidP="007A651B">
      <w:pPr>
        <w:pStyle w:val="Textoindependiente"/>
        <w:numPr>
          <w:ilvl w:val="12"/>
          <w:numId w:val="0"/>
        </w:numPr>
        <w:ind w:left="1416" w:hanging="708"/>
        <w:rPr>
          <w:rFonts w:cs="Arial"/>
          <w:i w:val="0"/>
          <w:iCs/>
        </w:rPr>
      </w:pPr>
    </w:p>
    <w:sectPr w:rsidR="00CD42DF" w:rsidRPr="00147BC0" w:rsidSect="00051D1B">
      <w:headerReference w:type="default" r:id="rId9"/>
      <w:footerReference w:type="default" r:id="rId10"/>
      <w:pgSz w:w="12240" w:h="15840" w:code="1"/>
      <w:pgMar w:top="1418" w:right="1418" w:bottom="709"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74B" w:rsidRDefault="0094074B">
      <w:r>
        <w:separator/>
      </w:r>
    </w:p>
  </w:endnote>
  <w:endnote w:type="continuationSeparator" w:id="0">
    <w:p w:rsidR="0094074B" w:rsidRDefault="00940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8F55F2" w:rsidTr="00C65609">
      <w:tc>
        <w:tcPr>
          <w:tcW w:w="3182" w:type="dxa"/>
          <w:tcBorders>
            <w:top w:val="thinThickSmallGap" w:sz="24" w:space="0" w:color="auto"/>
            <w:left w:val="nil"/>
            <w:bottom w:val="nil"/>
            <w:right w:val="nil"/>
          </w:tcBorders>
        </w:tcPr>
        <w:p w:rsidR="008F55F2" w:rsidRPr="00C65609" w:rsidRDefault="0094074B" w:rsidP="00C65609">
          <w:pPr>
            <w:pStyle w:val="Piedepgina"/>
            <w:jc w:val="both"/>
            <w:rPr>
              <w:rFonts w:ascii="Arial" w:hAnsi="Arial" w:cs="Arial"/>
              <w:bCs/>
              <w:color w:val="C0C0C0"/>
              <w:sz w:val="14"/>
              <w:szCs w:val="14"/>
              <w:lang w:eastAsia="es-MX"/>
            </w:rPr>
          </w:pPr>
          <w:r>
            <w:rPr>
              <w:lang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8F55F2" w:rsidRPr="00C65609" w:rsidRDefault="008F55F2" w:rsidP="00C65609">
          <w:pPr>
            <w:pStyle w:val="Piedepgina"/>
            <w:jc w:val="center"/>
            <w:rPr>
              <w:rFonts w:ascii="Arial" w:hAnsi="Arial" w:cs="Arial"/>
              <w:b/>
              <w:bCs/>
              <w:i/>
              <w:lang w:eastAsia="es-MX"/>
            </w:rPr>
          </w:pPr>
        </w:p>
      </w:tc>
      <w:tc>
        <w:tcPr>
          <w:tcW w:w="3182" w:type="dxa"/>
          <w:tcBorders>
            <w:top w:val="thinThickSmallGap" w:sz="24" w:space="0" w:color="auto"/>
            <w:left w:val="nil"/>
            <w:bottom w:val="nil"/>
            <w:right w:val="nil"/>
          </w:tcBorders>
        </w:tcPr>
        <w:p w:rsidR="008F55F2" w:rsidRPr="00C65609" w:rsidRDefault="008F55F2" w:rsidP="00C65609">
          <w:pPr>
            <w:pStyle w:val="Piedepgina"/>
            <w:jc w:val="center"/>
            <w:rPr>
              <w:rFonts w:ascii="Arial" w:hAnsi="Arial" w:cs="Arial"/>
              <w:b/>
              <w:bCs/>
              <w:lang w:eastAsia="es-MX"/>
            </w:rPr>
          </w:pPr>
        </w:p>
      </w:tc>
    </w:tr>
  </w:tbl>
  <w:p w:rsidR="007A651B" w:rsidRPr="008F55F2" w:rsidRDefault="007A651B" w:rsidP="008F55F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74B" w:rsidRDefault="0094074B">
      <w:r>
        <w:separator/>
      </w:r>
    </w:p>
  </w:footnote>
  <w:footnote w:type="continuationSeparator" w:id="0">
    <w:p w:rsidR="0094074B" w:rsidRDefault="009407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1B" w:rsidRPr="00147BC0" w:rsidRDefault="007A651B" w:rsidP="00051D1B">
    <w:pPr>
      <w:pStyle w:val="Textoindependiente"/>
      <w:pBdr>
        <w:bottom w:val="thinThickSmallGap" w:sz="18" w:space="1" w:color="auto"/>
      </w:pBdr>
      <w:rPr>
        <w:rFonts w:cs="Arial"/>
        <w:b/>
      </w:rPr>
    </w:pPr>
    <w:r w:rsidRPr="00147BC0">
      <w:rPr>
        <w:rFonts w:cs="Arial"/>
        <w:b/>
      </w:rPr>
      <w:t xml:space="preserve">Ley </w:t>
    </w:r>
    <w:r w:rsidR="00B1553B" w:rsidRPr="00147BC0">
      <w:rPr>
        <w:rFonts w:cs="Arial"/>
        <w:b/>
      </w:rPr>
      <w:t>para el Fomento y Desarrollo Artesanal d</w:t>
    </w:r>
    <w:r w:rsidR="00370318">
      <w:rPr>
        <w:rFonts w:cs="Arial"/>
        <w:b/>
      </w:rPr>
      <w:t>el Estado de Tamaulipas</w:t>
    </w:r>
    <w:r w:rsidR="00370318">
      <w:rPr>
        <w:rFonts w:cs="Arial"/>
        <w:b/>
      </w:rPr>
      <w:tab/>
    </w:r>
    <w:r w:rsidR="00370318">
      <w:rPr>
        <w:rFonts w:cs="Arial"/>
        <w:b/>
      </w:rPr>
      <w:tab/>
    </w:r>
    <w:r w:rsidR="00370318">
      <w:rPr>
        <w:rFonts w:cs="Arial"/>
        <w:b/>
      </w:rPr>
      <w:tab/>
    </w:r>
    <w:r w:rsidRPr="00147BC0">
      <w:rPr>
        <w:rFonts w:cs="Arial"/>
        <w:b/>
        <w:bCs/>
        <w:iCs/>
      </w:rPr>
      <w:t xml:space="preserve">Pág. </w:t>
    </w:r>
    <w:r w:rsidR="00F23045" w:rsidRPr="00147BC0">
      <w:rPr>
        <w:rStyle w:val="Nmerodepgina"/>
        <w:rFonts w:cs="Arial"/>
        <w:b/>
        <w:bCs/>
        <w:iCs/>
      </w:rPr>
      <w:fldChar w:fldCharType="begin"/>
    </w:r>
    <w:r w:rsidRPr="00147BC0">
      <w:rPr>
        <w:rStyle w:val="Nmerodepgina"/>
        <w:rFonts w:cs="Arial"/>
        <w:b/>
        <w:bCs/>
        <w:iCs/>
      </w:rPr>
      <w:instrText xml:space="preserve">PAGE  </w:instrText>
    </w:r>
    <w:r w:rsidR="00F23045" w:rsidRPr="00147BC0">
      <w:rPr>
        <w:rStyle w:val="Nmerodepgina"/>
        <w:rFonts w:cs="Arial"/>
        <w:b/>
        <w:bCs/>
        <w:iCs/>
      </w:rPr>
      <w:fldChar w:fldCharType="separate"/>
    </w:r>
    <w:r w:rsidR="000225FE">
      <w:rPr>
        <w:rStyle w:val="Nmerodepgina"/>
        <w:rFonts w:cs="Arial"/>
        <w:b/>
        <w:bCs/>
        <w:iCs/>
        <w:noProof/>
      </w:rPr>
      <w:t>11</w:t>
    </w:r>
    <w:r w:rsidR="00F23045" w:rsidRPr="00147BC0">
      <w:rPr>
        <w:rStyle w:val="Nmerodepgina"/>
        <w:rFonts w:cs="Arial"/>
        <w:b/>
        <w:bCs/>
        <w:iCs/>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C74F5"/>
    <w:multiLevelType w:val="hybridMultilevel"/>
    <w:tmpl w:val="7332AD48"/>
    <w:lvl w:ilvl="0" w:tplc="960E0842">
      <w:start w:val="1"/>
      <w:numFmt w:val="decimal"/>
      <w:lvlText w:val="%1."/>
      <w:lvlJc w:val="left"/>
      <w:pPr>
        <w:tabs>
          <w:tab w:val="num" w:pos="2138"/>
        </w:tabs>
        <w:ind w:left="2138"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1EF2515B"/>
    <w:multiLevelType w:val="hybridMultilevel"/>
    <w:tmpl w:val="9A88C05E"/>
    <w:lvl w:ilvl="0" w:tplc="9A68FC96">
      <w:start w:val="1"/>
      <w:numFmt w:val="decimal"/>
      <w:lvlText w:val="%1."/>
      <w:lvlJc w:val="left"/>
      <w:pPr>
        <w:ind w:left="1429" w:hanging="360"/>
      </w:pPr>
      <w:rPr>
        <w:b/>
        <w:sz w:val="20"/>
        <w:szCs w:val="20"/>
      </w:rPr>
    </w:lvl>
    <w:lvl w:ilvl="1" w:tplc="0C0A0019">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
    <w:nsid w:val="2D2D6315"/>
    <w:multiLevelType w:val="singleLevel"/>
    <w:tmpl w:val="70A49DCE"/>
    <w:lvl w:ilvl="0">
      <w:start w:val="1"/>
      <w:numFmt w:val="lowerLetter"/>
      <w:lvlText w:val="%1)"/>
      <w:lvlJc w:val="left"/>
      <w:pPr>
        <w:tabs>
          <w:tab w:val="num" w:pos="360"/>
        </w:tabs>
        <w:ind w:left="360" w:hanging="360"/>
      </w:pPr>
      <w:rPr>
        <w:rFonts w:ascii="Arial Narrow" w:hAnsi="Arial Black" w:hint="default"/>
        <w:b/>
        <w:i w:val="0"/>
      </w:rPr>
    </w:lvl>
  </w:abstractNum>
  <w:abstractNum w:abstractNumId="3">
    <w:nsid w:val="57CA161F"/>
    <w:multiLevelType w:val="hybridMultilevel"/>
    <w:tmpl w:val="C7C2F720"/>
    <w:lvl w:ilvl="0" w:tplc="4FF00AB2">
      <w:start w:val="1"/>
      <w:numFmt w:val="decimal"/>
      <w:lvlText w:val="%1.-"/>
      <w:lvlJc w:val="left"/>
      <w:pPr>
        <w:tabs>
          <w:tab w:val="num" w:pos="680"/>
        </w:tabs>
        <w:ind w:left="680" w:hanging="680"/>
      </w:pPr>
      <w:rPr>
        <w:rFonts w:ascii="Arial" w:hAnsi="Arial" w:hint="default"/>
        <w:b/>
        <w:i w:val="0"/>
        <w:sz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5CDF305C"/>
    <w:multiLevelType w:val="singleLevel"/>
    <w:tmpl w:val="244E2F78"/>
    <w:lvl w:ilvl="0">
      <w:start w:val="4"/>
      <w:numFmt w:val="decimal"/>
      <w:lvlText w:val="%1.-"/>
      <w:lvlJc w:val="left"/>
      <w:pPr>
        <w:tabs>
          <w:tab w:val="num" w:pos="454"/>
        </w:tabs>
        <w:ind w:left="454" w:hanging="454"/>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4"/>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51B"/>
    <w:rsid w:val="0001236A"/>
    <w:rsid w:val="000225FE"/>
    <w:rsid w:val="0003084E"/>
    <w:rsid w:val="00051D1B"/>
    <w:rsid w:val="000717BE"/>
    <w:rsid w:val="00072909"/>
    <w:rsid w:val="00097E8F"/>
    <w:rsid w:val="000B2988"/>
    <w:rsid w:val="000D39B3"/>
    <w:rsid w:val="000D50A9"/>
    <w:rsid w:val="00105F74"/>
    <w:rsid w:val="00147BC0"/>
    <w:rsid w:val="00180B91"/>
    <w:rsid w:val="001F7392"/>
    <w:rsid w:val="00261A9D"/>
    <w:rsid w:val="00273BE4"/>
    <w:rsid w:val="00333A71"/>
    <w:rsid w:val="003541E1"/>
    <w:rsid w:val="00370318"/>
    <w:rsid w:val="004029DD"/>
    <w:rsid w:val="00481728"/>
    <w:rsid w:val="004F711C"/>
    <w:rsid w:val="00555035"/>
    <w:rsid w:val="0059569F"/>
    <w:rsid w:val="005B0BB9"/>
    <w:rsid w:val="005B585B"/>
    <w:rsid w:val="00602887"/>
    <w:rsid w:val="00676C1A"/>
    <w:rsid w:val="006A431D"/>
    <w:rsid w:val="006D7CD1"/>
    <w:rsid w:val="00700079"/>
    <w:rsid w:val="00717C38"/>
    <w:rsid w:val="00785C45"/>
    <w:rsid w:val="007A651B"/>
    <w:rsid w:val="007D3424"/>
    <w:rsid w:val="007F6DC0"/>
    <w:rsid w:val="00802EDF"/>
    <w:rsid w:val="00852D3A"/>
    <w:rsid w:val="008B636C"/>
    <w:rsid w:val="008F55F2"/>
    <w:rsid w:val="00903DA4"/>
    <w:rsid w:val="00917AE5"/>
    <w:rsid w:val="00924327"/>
    <w:rsid w:val="0094074B"/>
    <w:rsid w:val="00974BFF"/>
    <w:rsid w:val="009B73F5"/>
    <w:rsid w:val="009E519F"/>
    <w:rsid w:val="00A061DC"/>
    <w:rsid w:val="00A143E2"/>
    <w:rsid w:val="00A421BC"/>
    <w:rsid w:val="00A76D0D"/>
    <w:rsid w:val="00A81844"/>
    <w:rsid w:val="00AF1D99"/>
    <w:rsid w:val="00B0190E"/>
    <w:rsid w:val="00B1553B"/>
    <w:rsid w:val="00B341A7"/>
    <w:rsid w:val="00B64C9C"/>
    <w:rsid w:val="00BA429B"/>
    <w:rsid w:val="00BE3F6E"/>
    <w:rsid w:val="00C232D3"/>
    <w:rsid w:val="00C23A74"/>
    <w:rsid w:val="00C4781E"/>
    <w:rsid w:val="00C63F26"/>
    <w:rsid w:val="00C65609"/>
    <w:rsid w:val="00C94963"/>
    <w:rsid w:val="00CA4084"/>
    <w:rsid w:val="00CD42DF"/>
    <w:rsid w:val="00CE6382"/>
    <w:rsid w:val="00D13929"/>
    <w:rsid w:val="00D537E4"/>
    <w:rsid w:val="00D96FB5"/>
    <w:rsid w:val="00DB4D70"/>
    <w:rsid w:val="00DB631A"/>
    <w:rsid w:val="00DD1C80"/>
    <w:rsid w:val="00E565CE"/>
    <w:rsid w:val="00E8203D"/>
    <w:rsid w:val="00E87EA3"/>
    <w:rsid w:val="00E93762"/>
    <w:rsid w:val="00EE2CA4"/>
    <w:rsid w:val="00EF2503"/>
    <w:rsid w:val="00EF6D7A"/>
    <w:rsid w:val="00F113D3"/>
    <w:rsid w:val="00F16D6A"/>
    <w:rsid w:val="00F23045"/>
    <w:rsid w:val="00F33894"/>
    <w:rsid w:val="00F57FCE"/>
    <w:rsid w:val="00F66165"/>
    <w:rsid w:val="00F82093"/>
    <w:rsid w:val="00FA51B1"/>
    <w:rsid w:val="00FE1C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92"/>
    <w:rPr>
      <w:lang w:val="es-ES_tradnl" w:eastAsia="es-ES"/>
    </w:rPr>
  </w:style>
  <w:style w:type="paragraph" w:styleId="Ttulo1">
    <w:name w:val="heading 1"/>
    <w:basedOn w:val="Normal"/>
    <w:next w:val="Normal"/>
    <w:qFormat/>
    <w:rsid w:val="001F7392"/>
    <w:pPr>
      <w:keepNext/>
      <w:jc w:val="center"/>
      <w:outlineLvl w:val="0"/>
    </w:pPr>
    <w:rPr>
      <w:rFonts w:ascii="Arial" w:hAnsi="Arial"/>
      <w:b/>
      <w:sz w:val="22"/>
    </w:rPr>
  </w:style>
  <w:style w:type="paragraph" w:styleId="Ttulo2">
    <w:name w:val="heading 2"/>
    <w:basedOn w:val="Normal"/>
    <w:next w:val="Normal"/>
    <w:qFormat/>
    <w:rsid w:val="001F739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7392"/>
    <w:pPr>
      <w:jc w:val="both"/>
    </w:pPr>
    <w:rPr>
      <w:rFonts w:ascii="Arial" w:hAnsi="Arial"/>
      <w:i/>
    </w:rPr>
  </w:style>
  <w:style w:type="paragraph" w:styleId="Textoindependiente2">
    <w:name w:val="Body Text 2"/>
    <w:basedOn w:val="Normal"/>
    <w:rsid w:val="001F739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CD42DF"/>
    <w:pPr>
      <w:spacing w:after="120"/>
      <w:ind w:left="283"/>
    </w:pPr>
    <w:rPr>
      <w:sz w:val="16"/>
      <w:szCs w:val="16"/>
    </w:rPr>
  </w:style>
  <w:style w:type="table" w:styleId="Tablaconcuadrcula">
    <w:name w:val="Table Grid"/>
    <w:basedOn w:val="Tablanormal"/>
    <w:rsid w:val="008F55F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0190E"/>
    <w:rPr>
      <w:rFonts w:ascii="Tahoma" w:hAnsi="Tahoma" w:cs="Tahoma"/>
      <w:sz w:val="16"/>
      <w:szCs w:val="16"/>
    </w:rPr>
  </w:style>
  <w:style w:type="character" w:customStyle="1" w:styleId="TextodegloboCar">
    <w:name w:val="Texto de globo Car"/>
    <w:basedOn w:val="Fuentedeprrafopredeter"/>
    <w:link w:val="Textodeglobo"/>
    <w:rsid w:val="00B0190E"/>
    <w:rPr>
      <w:rFonts w:ascii="Tahoma" w:hAnsi="Tahoma" w:cs="Tahoma"/>
      <w:sz w:val="16"/>
      <w:szCs w:val="16"/>
      <w:lang w:val="es-ES_tradnl" w:eastAsia="es-ES"/>
    </w:rPr>
  </w:style>
  <w:style w:type="paragraph" w:styleId="Prrafodelista">
    <w:name w:val="List Paragraph"/>
    <w:basedOn w:val="Normal"/>
    <w:uiPriority w:val="34"/>
    <w:qFormat/>
    <w:rsid w:val="00DB4D70"/>
    <w:pPr>
      <w:ind w:left="720"/>
      <w:contextualSpacing/>
    </w:pPr>
  </w:style>
  <w:style w:type="character" w:customStyle="1" w:styleId="TextoindependienteCar">
    <w:name w:val="Texto independiente Car"/>
    <w:basedOn w:val="Fuentedeprrafopredeter"/>
    <w:link w:val="Textoindependiente"/>
    <w:rsid w:val="00D537E4"/>
    <w:rPr>
      <w:rFonts w:ascii="Arial" w:hAnsi="Arial"/>
      <w:i/>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392"/>
    <w:rPr>
      <w:lang w:val="es-ES_tradnl" w:eastAsia="es-ES"/>
    </w:rPr>
  </w:style>
  <w:style w:type="paragraph" w:styleId="Ttulo1">
    <w:name w:val="heading 1"/>
    <w:basedOn w:val="Normal"/>
    <w:next w:val="Normal"/>
    <w:qFormat/>
    <w:rsid w:val="001F7392"/>
    <w:pPr>
      <w:keepNext/>
      <w:jc w:val="center"/>
      <w:outlineLvl w:val="0"/>
    </w:pPr>
    <w:rPr>
      <w:rFonts w:ascii="Arial" w:hAnsi="Arial"/>
      <w:b/>
      <w:sz w:val="22"/>
    </w:rPr>
  </w:style>
  <w:style w:type="paragraph" w:styleId="Ttulo2">
    <w:name w:val="heading 2"/>
    <w:basedOn w:val="Normal"/>
    <w:next w:val="Normal"/>
    <w:qFormat/>
    <w:rsid w:val="001F7392"/>
    <w:pPr>
      <w:keepNext/>
      <w:jc w:val="center"/>
      <w:outlineLvl w:val="1"/>
    </w:pPr>
    <w:rPr>
      <w:rFonts w:ascii="Arial" w:hAnsi="Arial"/>
      <w:b/>
    </w:rPr>
  </w:style>
  <w:style w:type="paragraph" w:styleId="Ttulo3">
    <w:name w:val="heading 3"/>
    <w:basedOn w:val="Normal"/>
    <w:next w:val="Normal"/>
    <w:qFormat/>
    <w:rsid w:val="007A651B"/>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F7392"/>
    <w:pPr>
      <w:jc w:val="both"/>
    </w:pPr>
    <w:rPr>
      <w:rFonts w:ascii="Arial" w:hAnsi="Arial"/>
      <w:i/>
    </w:rPr>
  </w:style>
  <w:style w:type="paragraph" w:styleId="Textoindependiente2">
    <w:name w:val="Body Text 2"/>
    <w:basedOn w:val="Normal"/>
    <w:rsid w:val="001F7392"/>
    <w:pPr>
      <w:jc w:val="both"/>
    </w:pPr>
    <w:rPr>
      <w:rFonts w:ascii="Arial" w:hAnsi="Arial"/>
    </w:rPr>
  </w:style>
  <w:style w:type="paragraph" w:styleId="Encabezado">
    <w:name w:val="header"/>
    <w:basedOn w:val="Normal"/>
    <w:rsid w:val="007A651B"/>
    <w:pPr>
      <w:tabs>
        <w:tab w:val="center" w:pos="4419"/>
        <w:tab w:val="right" w:pos="8838"/>
      </w:tabs>
    </w:pPr>
  </w:style>
  <w:style w:type="paragraph" w:styleId="Piedepgina">
    <w:name w:val="footer"/>
    <w:basedOn w:val="Normal"/>
    <w:rsid w:val="007A651B"/>
    <w:pPr>
      <w:tabs>
        <w:tab w:val="center" w:pos="4419"/>
        <w:tab w:val="right" w:pos="8838"/>
      </w:tabs>
    </w:pPr>
  </w:style>
  <w:style w:type="character" w:styleId="Nmerodepgina">
    <w:name w:val="page number"/>
    <w:basedOn w:val="Fuentedeprrafopredeter"/>
    <w:rsid w:val="007A651B"/>
  </w:style>
  <w:style w:type="paragraph" w:styleId="Sangra3detindependiente">
    <w:name w:val="Body Text Indent 3"/>
    <w:basedOn w:val="Normal"/>
    <w:rsid w:val="00CD42DF"/>
    <w:pPr>
      <w:spacing w:after="120"/>
      <w:ind w:left="283"/>
    </w:pPr>
    <w:rPr>
      <w:sz w:val="16"/>
      <w:szCs w:val="16"/>
    </w:rPr>
  </w:style>
  <w:style w:type="table" w:styleId="Tablaconcuadrcula">
    <w:name w:val="Table Grid"/>
    <w:basedOn w:val="Tablanormal"/>
    <w:rsid w:val="008F55F2"/>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B0190E"/>
    <w:rPr>
      <w:rFonts w:ascii="Tahoma" w:hAnsi="Tahoma" w:cs="Tahoma"/>
      <w:sz w:val="16"/>
      <w:szCs w:val="16"/>
    </w:rPr>
  </w:style>
  <w:style w:type="character" w:customStyle="1" w:styleId="TextodegloboCar">
    <w:name w:val="Texto de globo Car"/>
    <w:basedOn w:val="Fuentedeprrafopredeter"/>
    <w:link w:val="Textodeglobo"/>
    <w:rsid w:val="00B0190E"/>
    <w:rPr>
      <w:rFonts w:ascii="Tahoma" w:hAnsi="Tahoma" w:cs="Tahoma"/>
      <w:sz w:val="16"/>
      <w:szCs w:val="16"/>
      <w:lang w:val="es-ES_tradnl" w:eastAsia="es-ES"/>
    </w:rPr>
  </w:style>
  <w:style w:type="paragraph" w:styleId="Prrafodelista">
    <w:name w:val="List Paragraph"/>
    <w:basedOn w:val="Normal"/>
    <w:uiPriority w:val="34"/>
    <w:qFormat/>
    <w:rsid w:val="00DB4D70"/>
    <w:pPr>
      <w:ind w:left="720"/>
      <w:contextualSpacing/>
    </w:pPr>
  </w:style>
  <w:style w:type="character" w:customStyle="1" w:styleId="TextoindependienteCar">
    <w:name w:val="Texto independiente Car"/>
    <w:basedOn w:val="Fuentedeprrafopredeter"/>
    <w:link w:val="Textoindependiente"/>
    <w:rsid w:val="00D537E4"/>
    <w:rPr>
      <w:rFonts w:ascii="Arial" w:hAnsi="Arial"/>
      <w:i/>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5714716">
      <w:bodyDiv w:val="1"/>
      <w:marLeft w:val="0"/>
      <w:marRight w:val="0"/>
      <w:marTop w:val="0"/>
      <w:marBottom w:val="0"/>
      <w:divBdr>
        <w:top w:val="none" w:sz="0" w:space="0" w:color="auto"/>
        <w:left w:val="none" w:sz="0" w:space="0" w:color="auto"/>
        <w:bottom w:val="none" w:sz="0" w:space="0" w:color="auto"/>
        <w:right w:val="none" w:sz="0" w:space="0" w:color="auto"/>
      </w:divBdr>
    </w:div>
    <w:div w:id="2006008026">
      <w:bodyDiv w:val="1"/>
      <w:marLeft w:val="0"/>
      <w:marRight w:val="0"/>
      <w:marTop w:val="0"/>
      <w:marBottom w:val="0"/>
      <w:divBdr>
        <w:top w:val="none" w:sz="0" w:space="0" w:color="auto"/>
        <w:left w:val="none" w:sz="0" w:space="0" w:color="auto"/>
        <w:bottom w:val="none" w:sz="0" w:space="0" w:color="auto"/>
        <w:right w:val="none" w:sz="0" w:space="0" w:color="auto"/>
      </w:divBdr>
    </w:div>
    <w:div w:id="202991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3664</Words>
  <Characters>20156</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LEY AGRICOLA Y FORESTAL PARA EL ESTADO DE TAMAULIPAS</vt:lpstr>
    </vt:vector>
  </TitlesOfParts>
  <Company>S.C.J.N.</Company>
  <LinksUpToDate>false</LinksUpToDate>
  <CharactersWithSpaces>23773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para el Fomento y Desarrollo Artesanal</dc:title>
  <cp:lastModifiedBy>Usuario</cp:lastModifiedBy>
  <cp:revision>2</cp:revision>
  <cp:lastPrinted>2011-04-05T23:36:00Z</cp:lastPrinted>
  <dcterms:created xsi:type="dcterms:W3CDTF">2022-10-19T16:28:00Z</dcterms:created>
  <dcterms:modified xsi:type="dcterms:W3CDTF">2022-10-19T16:28:00Z</dcterms:modified>
</cp:coreProperties>
</file>